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488E0" w14:textId="1574B2F0" w:rsidR="007E5BE1" w:rsidRDefault="3EC5E6DC" w:rsidP="130FFEDF">
      <w:pPr>
        <w:pStyle w:val="Heading1"/>
        <w:rPr>
          <w:rFonts w:ascii="Arial" w:eastAsia="Arial" w:hAnsi="Arial" w:cs="Arial"/>
        </w:rPr>
      </w:pPr>
      <w:r w:rsidRPr="25C11D1B">
        <w:rPr>
          <w:rFonts w:ascii="Arial" w:eastAsia="Arial" w:hAnsi="Arial" w:cs="Arial"/>
        </w:rPr>
        <w:t>Accounts Rules Spot-check</w:t>
      </w:r>
      <w:r w:rsidR="29362608" w:rsidRPr="25C11D1B">
        <w:rPr>
          <w:rFonts w:ascii="Arial" w:eastAsia="Arial" w:hAnsi="Arial" w:cs="Arial"/>
        </w:rPr>
        <w:t xml:space="preserve"> </w:t>
      </w:r>
    </w:p>
    <w:p w14:paraId="6603D3F6" w14:textId="77777777" w:rsidR="007E5BE1" w:rsidRDefault="00000000" w:rsidP="130FFEDF">
      <w:pPr>
        <w:jc w:val="center"/>
        <w:rPr>
          <w:rFonts w:ascii="Arial" w:eastAsia="Arial" w:hAnsi="Arial" w:cs="Arial"/>
        </w:rPr>
      </w:pPr>
      <w:r>
        <w:rPr>
          <w:rFonts w:eastAsia="Times New Roman"/>
        </w:rPr>
        <w:pict w14:anchorId="01D5C5DA">
          <v:rect id="_x0000_i1025" style="width:451.3pt;height:1.5pt" o:hralign="center" o:hrstd="t" o:hr="t" fillcolor="#a0a0a0" stroked="f"/>
        </w:pict>
      </w:r>
    </w:p>
    <w:p w14:paraId="775B0177" w14:textId="77777777" w:rsidR="008C46FA" w:rsidRDefault="3EABB6B0" w:rsidP="25C11D1B">
      <w:pPr>
        <w:pStyle w:val="Heading2"/>
        <w:rPr>
          <w:rFonts w:ascii="Arial" w:eastAsia="Arial" w:hAnsi="Arial" w:cs="Arial"/>
          <w:b w:val="0"/>
          <w:bCs w:val="0"/>
          <w:sz w:val="24"/>
          <w:szCs w:val="24"/>
        </w:rPr>
      </w:pPr>
      <w:r w:rsidRPr="42AD489B">
        <w:rPr>
          <w:rFonts w:ascii="Arial" w:eastAsia="Arial" w:hAnsi="Arial" w:cs="Arial"/>
          <w:b w:val="0"/>
          <w:bCs w:val="0"/>
          <w:sz w:val="24"/>
          <w:szCs w:val="24"/>
        </w:rPr>
        <w:t xml:space="preserve">This document is a preview of the questions for the </w:t>
      </w:r>
      <w:r w:rsidR="3EC5E6DC" w:rsidRPr="42AD489B">
        <w:rPr>
          <w:rFonts w:ascii="Arial" w:eastAsia="Arial" w:hAnsi="Arial" w:cs="Arial"/>
          <w:b w:val="0"/>
          <w:bCs w:val="0"/>
          <w:sz w:val="24"/>
          <w:szCs w:val="24"/>
        </w:rPr>
        <w:t>Accounts Rules Spot-check</w:t>
      </w:r>
      <w:r w:rsidRPr="42AD489B">
        <w:rPr>
          <w:rFonts w:ascii="Arial" w:eastAsia="Arial" w:hAnsi="Arial" w:cs="Arial"/>
          <w:b w:val="0"/>
          <w:bCs w:val="0"/>
          <w:sz w:val="24"/>
          <w:szCs w:val="24"/>
        </w:rPr>
        <w:t xml:space="preserve">. </w:t>
      </w:r>
      <w:r w:rsidR="0B34C50A" w:rsidRPr="42AD489B">
        <w:rPr>
          <w:rFonts w:ascii="Arial" w:eastAsia="Arial" w:hAnsi="Arial" w:cs="Arial"/>
          <w:b w:val="0"/>
          <w:bCs w:val="0"/>
          <w:sz w:val="24"/>
          <w:szCs w:val="24"/>
        </w:rPr>
        <w:t xml:space="preserve"> You can use this document to prepare your answer</w:t>
      </w:r>
      <w:r w:rsidR="74961249" w:rsidRPr="42AD489B">
        <w:rPr>
          <w:rFonts w:ascii="Arial" w:eastAsia="Arial" w:hAnsi="Arial" w:cs="Arial"/>
          <w:b w:val="0"/>
          <w:bCs w:val="0"/>
          <w:sz w:val="24"/>
          <w:szCs w:val="24"/>
        </w:rPr>
        <w:t>s</w:t>
      </w:r>
      <w:r w:rsidR="0B34C50A" w:rsidRPr="42AD489B">
        <w:rPr>
          <w:rFonts w:ascii="Arial" w:eastAsia="Arial" w:hAnsi="Arial" w:cs="Arial"/>
          <w:b w:val="0"/>
          <w:bCs w:val="0"/>
          <w:sz w:val="24"/>
          <w:szCs w:val="24"/>
        </w:rPr>
        <w:t xml:space="preserve"> and make notes in advance of completing the online questionnaire at the link we will provide. </w:t>
      </w:r>
    </w:p>
    <w:p w14:paraId="54FB8D71" w14:textId="79541FFF" w:rsidR="25C11D1B" w:rsidRDefault="5ED5946F" w:rsidP="25C11D1B">
      <w:pPr>
        <w:pStyle w:val="Heading2"/>
        <w:rPr>
          <w:rFonts w:ascii="Arial" w:eastAsia="Arial" w:hAnsi="Arial" w:cs="Arial"/>
          <w:b w:val="0"/>
          <w:bCs w:val="0"/>
          <w:sz w:val="24"/>
          <w:szCs w:val="24"/>
        </w:rPr>
      </w:pPr>
      <w:r w:rsidRPr="42AD489B">
        <w:rPr>
          <w:rFonts w:ascii="Arial" w:eastAsia="Arial" w:hAnsi="Arial" w:cs="Arial"/>
          <w:b w:val="0"/>
          <w:bCs w:val="0"/>
          <w:sz w:val="24"/>
          <w:szCs w:val="24"/>
        </w:rPr>
        <w:t xml:space="preserve">Please </w:t>
      </w:r>
      <w:r w:rsidR="6F6A392C" w:rsidRPr="42AD489B">
        <w:rPr>
          <w:rFonts w:ascii="Arial" w:eastAsia="Arial" w:hAnsi="Arial" w:cs="Arial"/>
          <w:sz w:val="24"/>
          <w:szCs w:val="24"/>
        </w:rPr>
        <w:t xml:space="preserve">do </w:t>
      </w:r>
      <w:r w:rsidRPr="42AD489B">
        <w:rPr>
          <w:rFonts w:ascii="Arial" w:eastAsia="Arial" w:hAnsi="Arial" w:cs="Arial"/>
          <w:sz w:val="24"/>
          <w:szCs w:val="24"/>
        </w:rPr>
        <w:t>not</w:t>
      </w:r>
      <w:r w:rsidR="31BE3444" w:rsidRPr="42AD489B">
        <w:rPr>
          <w:rFonts w:ascii="Arial" w:eastAsia="Arial" w:hAnsi="Arial" w:cs="Arial"/>
          <w:b w:val="0"/>
          <w:bCs w:val="0"/>
          <w:sz w:val="24"/>
          <w:szCs w:val="24"/>
        </w:rPr>
        <w:t xml:space="preserve"> submit your </w:t>
      </w:r>
      <w:r w:rsidR="6D3514AE" w:rsidRPr="42AD489B">
        <w:rPr>
          <w:rFonts w:ascii="Arial" w:eastAsia="Arial" w:hAnsi="Arial" w:cs="Arial"/>
          <w:b w:val="0"/>
          <w:bCs w:val="0"/>
          <w:sz w:val="24"/>
          <w:szCs w:val="24"/>
        </w:rPr>
        <w:t xml:space="preserve">final </w:t>
      </w:r>
      <w:r w:rsidR="31BE3444" w:rsidRPr="42AD489B">
        <w:rPr>
          <w:rFonts w:ascii="Arial" w:eastAsia="Arial" w:hAnsi="Arial" w:cs="Arial"/>
          <w:b w:val="0"/>
          <w:bCs w:val="0"/>
          <w:sz w:val="24"/>
          <w:szCs w:val="24"/>
        </w:rPr>
        <w:t>response using this document</w:t>
      </w:r>
      <w:r w:rsidRPr="42AD489B">
        <w:rPr>
          <w:rFonts w:ascii="Arial" w:eastAsia="Arial" w:hAnsi="Arial" w:cs="Arial"/>
          <w:b w:val="0"/>
          <w:bCs w:val="0"/>
          <w:sz w:val="24"/>
          <w:szCs w:val="24"/>
        </w:rPr>
        <w:t>.</w:t>
      </w:r>
      <w:r w:rsidR="25C11D1B">
        <w:br/>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771736E2" w14:paraId="5AB83787" w14:textId="77777777" w:rsidTr="25C11D1B">
        <w:trPr>
          <w:trHeight w:val="300"/>
        </w:trPr>
        <w:tc>
          <w:tcPr>
            <w:tcW w:w="9015" w:type="dxa"/>
            <w:shd w:val="clear" w:color="auto" w:fill="ACB9CA" w:themeFill="text2" w:themeFillTint="66"/>
          </w:tcPr>
          <w:p w14:paraId="015C735F" w14:textId="541F6100" w:rsidR="4600A886" w:rsidRDefault="56B1D77F" w:rsidP="25C11D1B">
            <w:pPr>
              <w:pStyle w:val="Heading2"/>
              <w:spacing w:before="140" w:beforeAutospacing="0"/>
              <w:rPr>
                <w:rFonts w:ascii="Arial" w:eastAsia="Arial" w:hAnsi="Arial" w:cs="Arial"/>
                <w:sz w:val="32"/>
                <w:szCs w:val="32"/>
              </w:rPr>
            </w:pPr>
            <w:r w:rsidRPr="25C11D1B">
              <w:rPr>
                <w:rFonts w:ascii="Arial" w:eastAsia="Arial" w:hAnsi="Arial" w:cs="Arial"/>
                <w:sz w:val="32"/>
                <w:szCs w:val="32"/>
              </w:rPr>
              <w:t>Q</w:t>
            </w:r>
            <w:r w:rsidR="4601F679" w:rsidRPr="25C11D1B">
              <w:rPr>
                <w:rFonts w:ascii="Arial" w:eastAsia="Arial" w:hAnsi="Arial" w:cs="Arial"/>
                <w:sz w:val="32"/>
                <w:szCs w:val="32"/>
              </w:rPr>
              <w:t>uestions</w:t>
            </w:r>
          </w:p>
          <w:p w14:paraId="27623C38" w14:textId="2EE804EE" w:rsidR="771736E2" w:rsidRDefault="4601F679" w:rsidP="25C11D1B">
            <w:pPr>
              <w:pStyle w:val="Heading2"/>
              <w:spacing w:before="140" w:beforeAutospacing="0"/>
              <w:rPr>
                <w:rFonts w:ascii="Arial" w:eastAsia="Arial" w:hAnsi="Arial" w:cs="Arial"/>
                <w:b w:val="0"/>
                <w:bCs w:val="0"/>
                <w:sz w:val="24"/>
                <w:szCs w:val="24"/>
              </w:rPr>
            </w:pPr>
            <w:r w:rsidRPr="25C11D1B">
              <w:rPr>
                <w:rFonts w:ascii="Arial" w:eastAsia="Arial" w:hAnsi="Arial" w:cs="Arial"/>
                <w:b w:val="0"/>
                <w:bCs w:val="0"/>
                <w:sz w:val="24"/>
                <w:szCs w:val="24"/>
              </w:rPr>
              <w:t>Depending on your answers you will be asked to complete different sections of the questionnaire.</w:t>
            </w:r>
            <w:r w:rsidR="4600A886">
              <w:br/>
            </w:r>
          </w:p>
        </w:tc>
      </w:tr>
      <w:tr w:rsidR="771736E2" w14:paraId="3A62BBEC" w14:textId="77777777" w:rsidTr="25C11D1B">
        <w:trPr>
          <w:trHeight w:val="300"/>
        </w:trPr>
        <w:tc>
          <w:tcPr>
            <w:tcW w:w="9015" w:type="dxa"/>
            <w:tcBorders>
              <w:left w:val="none" w:sz="12" w:space="0" w:color="000000" w:themeColor="text1"/>
              <w:right w:val="none" w:sz="12" w:space="0" w:color="000000" w:themeColor="text1"/>
            </w:tcBorders>
          </w:tcPr>
          <w:p w14:paraId="69202BEE" w14:textId="3E29ECDB" w:rsidR="771736E2" w:rsidRDefault="771736E2" w:rsidP="771736E2">
            <w:pPr>
              <w:pStyle w:val="Heading2"/>
              <w:rPr>
                <w:rFonts w:ascii="Arial" w:eastAsia="Arial" w:hAnsi="Arial" w:cs="Arial"/>
                <w:sz w:val="32"/>
                <w:szCs w:val="32"/>
              </w:rPr>
            </w:pPr>
          </w:p>
        </w:tc>
      </w:tr>
      <w:tr w:rsidR="771736E2" w14:paraId="54E84F6D" w14:textId="77777777" w:rsidTr="25C11D1B">
        <w:trPr>
          <w:trHeight w:val="300"/>
        </w:trPr>
        <w:tc>
          <w:tcPr>
            <w:tcW w:w="9015" w:type="dxa"/>
            <w:shd w:val="clear" w:color="auto" w:fill="ACB9CA" w:themeFill="text2" w:themeFillTint="66"/>
          </w:tcPr>
          <w:p w14:paraId="6C092B1F" w14:textId="41F3402F" w:rsidR="4BDF8580" w:rsidRDefault="49CB4F96" w:rsidP="771736E2">
            <w:pPr>
              <w:pStyle w:val="Heading2"/>
              <w:spacing w:line="360" w:lineRule="auto"/>
              <w:rPr>
                <w:rFonts w:ascii="Arial" w:eastAsia="Arial" w:hAnsi="Arial" w:cs="Arial"/>
                <w:sz w:val="32"/>
                <w:szCs w:val="32"/>
              </w:rPr>
            </w:pPr>
            <w:r w:rsidRPr="25C11D1B">
              <w:rPr>
                <w:rFonts w:ascii="Arial" w:eastAsia="Arial" w:hAnsi="Arial" w:cs="Arial"/>
                <w:sz w:val="32"/>
                <w:szCs w:val="32"/>
              </w:rPr>
              <w:t xml:space="preserve">Q01 </w:t>
            </w:r>
          </w:p>
        </w:tc>
      </w:tr>
    </w:tbl>
    <w:p w14:paraId="5DBF1A59" w14:textId="2B5C7DE3" w:rsidR="130FFEDF" w:rsidRPr="008E0E44" w:rsidRDefault="56B1D77F" w:rsidP="130FFEDF">
      <w:pPr>
        <w:pStyle w:val="NormalWeb"/>
        <w:outlineLvl w:val="4"/>
        <w:rPr>
          <w:rFonts w:ascii="Arial" w:eastAsia="Arial" w:hAnsi="Arial" w:cs="Arial"/>
        </w:rPr>
      </w:pPr>
      <w:r w:rsidRPr="42AD489B">
        <w:rPr>
          <w:rFonts w:ascii="Arial" w:eastAsia="Arial" w:hAnsi="Arial" w:cs="Arial"/>
          <w:b/>
          <w:bCs/>
        </w:rPr>
        <w:t>Has your firm obtained an accountant's report for its last accounting period which ended before 01 July 2024?</w:t>
      </w:r>
    </w:p>
    <w:p w14:paraId="6A536990" w14:textId="5F795479" w:rsidR="008C46FA" w:rsidRDefault="29362608" w:rsidP="25C11D1B">
      <w:pPr>
        <w:spacing w:beforeAutospacing="1" w:afterAutospacing="1"/>
        <w:rPr>
          <w:rFonts w:ascii="Arial" w:eastAsia="Arial" w:hAnsi="Arial" w:cs="Arial"/>
        </w:rPr>
      </w:pPr>
      <w:bookmarkStart w:id="0" w:name="_Int_W5VdQIZj"/>
      <w:r w:rsidRPr="42AD489B">
        <w:rPr>
          <w:rFonts w:ascii="Arial" w:eastAsia="Arial" w:hAnsi="Arial" w:cs="Arial"/>
        </w:rPr>
        <w:t>( )</w:t>
      </w:r>
      <w:bookmarkEnd w:id="0"/>
      <w:r w:rsidRPr="42AD489B">
        <w:rPr>
          <w:rFonts w:ascii="Arial" w:eastAsia="Arial" w:hAnsi="Arial" w:cs="Arial"/>
        </w:rPr>
        <w:t xml:space="preserve"> Yes</w:t>
      </w:r>
      <w:r w:rsidR="00CD5919">
        <w:br/>
      </w:r>
      <w:r w:rsidR="317B8942" w:rsidRPr="42AD489B">
        <w:rPr>
          <w:rFonts w:ascii="Arial" w:eastAsia="Arial" w:hAnsi="Arial" w:cs="Arial"/>
        </w:rPr>
        <w:t>( ) No</w:t>
      </w:r>
      <w:r w:rsidR="00CD5919">
        <w:br/>
      </w:r>
      <w:r w:rsidR="008C46FA">
        <w:rPr>
          <w:rFonts w:ascii="Arial" w:eastAsia="Arial" w:hAnsi="Arial" w:cs="Arial"/>
        </w:rPr>
        <w:br/>
      </w:r>
      <w:r w:rsidR="30B2CE58" w:rsidRPr="25C11D1B">
        <w:rPr>
          <w:rFonts w:ascii="Arial" w:eastAsia="Arial" w:hAnsi="Arial" w:cs="Arial"/>
        </w:rPr>
        <w:t xml:space="preserve">If you answered no, you need to go to question </w:t>
      </w:r>
      <w:r w:rsidR="1C7E70D8" w:rsidRPr="25C11D1B">
        <w:rPr>
          <w:rFonts w:ascii="Arial" w:eastAsia="Arial" w:hAnsi="Arial" w:cs="Arial"/>
        </w:rPr>
        <w:t>Q0</w:t>
      </w:r>
      <w:r w:rsidR="30B2CE58" w:rsidRPr="25C11D1B">
        <w:rPr>
          <w:rFonts w:ascii="Arial" w:eastAsia="Arial" w:hAnsi="Arial" w:cs="Arial"/>
        </w:rPr>
        <w:t xml:space="preserve">5. </w:t>
      </w:r>
    </w:p>
    <w:p w14:paraId="594FEA6A" w14:textId="1EC7995E" w:rsidR="005A48C8" w:rsidRDefault="30B2CE58" w:rsidP="25C11D1B">
      <w:pPr>
        <w:spacing w:beforeAutospacing="1" w:afterAutospacing="1"/>
        <w:rPr>
          <w:rFonts w:ascii="Arial" w:eastAsia="Arial" w:hAnsi="Arial" w:cs="Arial"/>
        </w:rPr>
      </w:pPr>
      <w:r w:rsidRPr="42AD489B">
        <w:rPr>
          <w:rFonts w:ascii="Arial" w:eastAsia="Arial" w:hAnsi="Arial" w:cs="Arial"/>
        </w:rPr>
        <w:t xml:space="preserve">If you answered yes, you will be required to complete </w:t>
      </w:r>
      <w:r w:rsidR="1C7E70D8" w:rsidRPr="42AD489B">
        <w:rPr>
          <w:rFonts w:ascii="Arial" w:eastAsia="Arial" w:hAnsi="Arial" w:cs="Arial"/>
        </w:rPr>
        <w:t>questions 0</w:t>
      </w:r>
      <w:r w:rsidRPr="42AD489B">
        <w:rPr>
          <w:rFonts w:ascii="Arial" w:eastAsia="Arial" w:hAnsi="Arial" w:cs="Arial"/>
        </w:rPr>
        <w:t>2,</w:t>
      </w:r>
      <w:r w:rsidR="168CEB68" w:rsidRPr="42AD489B">
        <w:rPr>
          <w:rFonts w:ascii="Arial" w:eastAsia="Arial" w:hAnsi="Arial" w:cs="Arial"/>
        </w:rPr>
        <w:t xml:space="preserve"> </w:t>
      </w:r>
      <w:r w:rsidR="1C7E70D8" w:rsidRPr="42AD489B">
        <w:rPr>
          <w:rFonts w:ascii="Arial" w:eastAsia="Arial" w:hAnsi="Arial" w:cs="Arial"/>
        </w:rPr>
        <w:t>0</w:t>
      </w:r>
      <w:r w:rsidRPr="42AD489B">
        <w:rPr>
          <w:rFonts w:ascii="Arial" w:eastAsia="Arial" w:hAnsi="Arial" w:cs="Arial"/>
        </w:rPr>
        <w:t xml:space="preserve">3 and </w:t>
      </w:r>
      <w:r w:rsidR="1C7E70D8" w:rsidRPr="42AD489B">
        <w:rPr>
          <w:rFonts w:ascii="Arial" w:eastAsia="Arial" w:hAnsi="Arial" w:cs="Arial"/>
        </w:rPr>
        <w:t>0</w:t>
      </w:r>
      <w:r w:rsidRPr="42AD489B">
        <w:rPr>
          <w:rFonts w:ascii="Arial" w:eastAsia="Arial" w:hAnsi="Arial" w:cs="Arial"/>
        </w:rPr>
        <w:t xml:space="preserve">4. </w:t>
      </w:r>
      <w:r w:rsidR="00CD5919">
        <w:br/>
      </w:r>
      <w:r w:rsidR="00CD5919">
        <w:br/>
      </w:r>
      <w:r w:rsidR="1C7E70D8" w:rsidRPr="42AD489B">
        <w:rPr>
          <w:rFonts w:ascii="Arial" w:eastAsia="Arial" w:hAnsi="Arial" w:cs="Arial"/>
          <w:b/>
          <w:bCs/>
        </w:rPr>
        <w:t xml:space="preserve">Additional information: </w:t>
      </w:r>
    </w:p>
    <w:p w14:paraId="6D5512E7" w14:textId="5FC69EB6" w:rsidR="005A48C8" w:rsidRDefault="30B2CE58" w:rsidP="25C11D1B">
      <w:pPr>
        <w:spacing w:beforeAutospacing="1" w:afterAutospacing="1"/>
        <w:rPr>
          <w:rFonts w:ascii="Arial" w:eastAsia="Arial" w:hAnsi="Arial" w:cs="Arial"/>
        </w:rPr>
      </w:pPr>
      <w:hyperlink r:id="rId11">
        <w:r w:rsidRPr="25C11D1B">
          <w:rPr>
            <w:rStyle w:val="Hyperlink"/>
            <w:rFonts w:ascii="Arial" w:eastAsia="Arial" w:hAnsi="Arial" w:cs="Arial"/>
          </w:rPr>
          <w:t>What we mean by accountants’ reports.</w:t>
        </w:r>
      </w:hyperlink>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F50A3E" w14:paraId="72982B15" w14:textId="77777777" w:rsidTr="00E32749">
        <w:tc>
          <w:tcPr>
            <w:tcW w:w="9016" w:type="dxa"/>
            <w:shd w:val="clear" w:color="auto" w:fill="ACB9CA" w:themeFill="text2" w:themeFillTint="66"/>
          </w:tcPr>
          <w:p w14:paraId="0A40CA29" w14:textId="3EA7DFB9" w:rsidR="00F50A3E" w:rsidRPr="00F50A3E" w:rsidRDefault="65DB7199" w:rsidP="771736E2">
            <w:pPr>
              <w:pStyle w:val="NormalWeb"/>
              <w:outlineLvl w:val="3"/>
              <w:rPr>
                <w:rFonts w:ascii="Arial" w:eastAsia="Arial" w:hAnsi="Arial" w:cs="Arial"/>
                <w:b/>
                <w:bCs/>
              </w:rPr>
            </w:pPr>
            <w:r w:rsidRPr="25C11D1B">
              <w:rPr>
                <w:rFonts w:ascii="Arial" w:eastAsia="Arial" w:hAnsi="Arial" w:cs="Arial"/>
                <w:b/>
                <w:bCs/>
              </w:rPr>
              <w:t>Q01 – Your notes</w:t>
            </w:r>
          </w:p>
        </w:tc>
      </w:tr>
      <w:tr w:rsidR="00F50A3E" w14:paraId="3A3722EB" w14:textId="77777777" w:rsidTr="00E32749">
        <w:trPr>
          <w:trHeight w:val="445"/>
        </w:trPr>
        <w:tc>
          <w:tcPr>
            <w:tcW w:w="9016" w:type="dxa"/>
          </w:tcPr>
          <w:p w14:paraId="42C4F468" w14:textId="6531C358" w:rsidR="00F50A3E" w:rsidRDefault="6503D722" w:rsidP="00E32749">
            <w:pPr>
              <w:pStyle w:val="NormalWeb"/>
              <w:outlineLvl w:val="3"/>
              <w:rPr>
                <w:rFonts w:ascii="Arial" w:eastAsia="Arial" w:hAnsi="Arial" w:cs="Arial"/>
              </w:rPr>
            </w:pPr>
            <w:r w:rsidRPr="00E32749">
              <w:rPr>
                <w:rFonts w:ascii="Arial" w:eastAsia="Arial" w:hAnsi="Arial" w:cs="Arial"/>
              </w:rPr>
              <w:t xml:space="preserve"> </w:t>
            </w:r>
          </w:p>
          <w:p w14:paraId="487F3D1F" w14:textId="1B8E02A7" w:rsidR="00F50A3E" w:rsidRDefault="00F50A3E" w:rsidP="00E32749">
            <w:pPr>
              <w:pStyle w:val="NormalWeb"/>
              <w:outlineLvl w:val="3"/>
              <w:rPr>
                <w:rFonts w:ascii="Arial" w:eastAsia="Arial" w:hAnsi="Arial" w:cs="Arial"/>
              </w:rPr>
            </w:pPr>
          </w:p>
          <w:p w14:paraId="3812D19F" w14:textId="3A35035A" w:rsidR="00F50A3E" w:rsidRDefault="00F50A3E" w:rsidP="00E32749">
            <w:pPr>
              <w:pStyle w:val="NormalWeb"/>
              <w:outlineLvl w:val="3"/>
              <w:rPr>
                <w:rFonts w:ascii="Arial" w:eastAsia="Arial" w:hAnsi="Arial" w:cs="Arial"/>
              </w:rPr>
            </w:pPr>
          </w:p>
          <w:p w14:paraId="4C8FBE7D" w14:textId="39F67F83" w:rsidR="00F50A3E" w:rsidRDefault="00F50A3E" w:rsidP="00E32749">
            <w:pPr>
              <w:pStyle w:val="NormalWeb"/>
              <w:outlineLvl w:val="3"/>
              <w:rPr>
                <w:rFonts w:ascii="Arial" w:eastAsia="Arial" w:hAnsi="Arial" w:cs="Arial"/>
              </w:rPr>
            </w:pPr>
          </w:p>
          <w:p w14:paraId="52B9BA91" w14:textId="34F33EFD" w:rsidR="00F50A3E" w:rsidRDefault="00F50A3E" w:rsidP="771736E2">
            <w:pPr>
              <w:pStyle w:val="NormalWeb"/>
              <w:outlineLvl w:val="3"/>
              <w:rPr>
                <w:rFonts w:ascii="Arial" w:eastAsia="Arial" w:hAnsi="Arial" w:cs="Arial"/>
              </w:rPr>
            </w:pPr>
          </w:p>
        </w:tc>
      </w:tr>
    </w:tbl>
    <w:p w14:paraId="1FD6254D" w14:textId="77777777" w:rsidR="0066730A" w:rsidRDefault="0066730A" w:rsidP="771736E2">
      <w:pPr>
        <w:pStyle w:val="NormalWeb"/>
        <w:outlineLvl w:val="3"/>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2516B9B1" w14:textId="77777777" w:rsidTr="25C11D1B">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CB9CA" w:themeFill="text2" w:themeFillTint="66"/>
          </w:tcPr>
          <w:p w14:paraId="298B2643" w14:textId="73E9D8FC" w:rsidR="5167D8E9" w:rsidRDefault="3F48C560" w:rsidP="771736E2">
            <w:pPr>
              <w:pStyle w:val="Heading2"/>
              <w:spacing w:line="360" w:lineRule="auto"/>
              <w:rPr>
                <w:rFonts w:ascii="Arial" w:eastAsia="Arial" w:hAnsi="Arial" w:cs="Arial"/>
                <w:sz w:val="32"/>
                <w:szCs w:val="32"/>
              </w:rPr>
            </w:pPr>
            <w:r w:rsidRPr="25C11D1B">
              <w:rPr>
                <w:rFonts w:ascii="Arial" w:eastAsia="Arial" w:hAnsi="Arial" w:cs="Arial"/>
                <w:sz w:val="32"/>
                <w:szCs w:val="32"/>
              </w:rPr>
              <w:lastRenderedPageBreak/>
              <w:t xml:space="preserve">Q02 </w:t>
            </w:r>
          </w:p>
        </w:tc>
      </w:tr>
    </w:tbl>
    <w:p w14:paraId="5BB37CC5" w14:textId="1611E545" w:rsidR="00CD5919" w:rsidRPr="0066730A" w:rsidRDefault="30B2CE58" w:rsidP="25C11D1B">
      <w:pPr>
        <w:rPr>
          <w:rFonts w:ascii="Arial" w:eastAsia="Arial" w:hAnsi="Arial" w:cs="Arial"/>
          <w:b/>
          <w:bCs/>
        </w:rPr>
      </w:pPr>
      <w:r w:rsidRPr="25C11D1B">
        <w:rPr>
          <w:rFonts w:ascii="Arial" w:eastAsia="Arial" w:hAnsi="Arial" w:cs="Arial"/>
          <w:b/>
          <w:bCs/>
        </w:rPr>
        <w:t>Please upload a copy of your firm's accountant's report for its last accounting period which ended before 01 July 2024.</w:t>
      </w:r>
    </w:p>
    <w:p w14:paraId="0D36BAA6" w14:textId="0FA76940" w:rsidR="1C7E70D8" w:rsidRDefault="1C7E70D8" w:rsidP="25C11D1B">
      <w:pPr>
        <w:pStyle w:val="normaltext"/>
        <w:spacing w:after="240"/>
        <w:rPr>
          <w:rFonts w:ascii="Arial" w:eastAsia="Arial" w:hAnsi="Arial" w:cs="Arial"/>
        </w:rPr>
      </w:pPr>
      <w:r>
        <w:br/>
      </w:r>
      <w:r w:rsidRPr="00E32749">
        <w:rPr>
          <w:rFonts w:ascii="Arial" w:eastAsia="Arial" w:hAnsi="Arial" w:cs="Arial"/>
          <w:b/>
          <w:bCs/>
        </w:rPr>
        <w:t xml:space="preserve">Additional information </w:t>
      </w:r>
      <w:r>
        <w:br/>
      </w:r>
      <w:r w:rsidR="30B2CE58" w:rsidRPr="00E32749">
        <w:rPr>
          <w:rFonts w:ascii="Arial" w:eastAsia="Arial" w:hAnsi="Arial" w:cs="Arial"/>
        </w:rPr>
        <w:t xml:space="preserve">The report must be uploaded as a PDF. Once you’ve uploaded it, </w:t>
      </w:r>
      <w:r w:rsidR="693C7CEC" w:rsidRPr="00E32749">
        <w:rPr>
          <w:rFonts w:ascii="Arial" w:eastAsia="Arial" w:hAnsi="Arial" w:cs="Arial"/>
        </w:rPr>
        <w:t>go</w:t>
      </w:r>
      <w:r w:rsidR="30B2CE58" w:rsidRPr="00E32749">
        <w:rPr>
          <w:rFonts w:ascii="Arial" w:eastAsia="Arial" w:hAnsi="Arial" w:cs="Arial"/>
        </w:rPr>
        <w:t xml:space="preserve"> </w:t>
      </w:r>
      <w:r w:rsidR="33588158" w:rsidRPr="00E32749">
        <w:rPr>
          <w:rFonts w:ascii="Arial" w:eastAsia="Arial" w:hAnsi="Arial" w:cs="Arial"/>
        </w:rPr>
        <w:t>to</w:t>
      </w:r>
      <w:r w:rsidR="30B2CE58" w:rsidRPr="00E32749">
        <w:rPr>
          <w:rFonts w:ascii="Arial" w:eastAsia="Arial" w:hAnsi="Arial" w:cs="Arial"/>
        </w:rPr>
        <w:t xml:space="preserve"> Q</w:t>
      </w:r>
      <w:r w:rsidRPr="00E32749">
        <w:rPr>
          <w:rFonts w:ascii="Arial" w:eastAsia="Arial" w:hAnsi="Arial" w:cs="Arial"/>
        </w:rPr>
        <w:t>0</w:t>
      </w:r>
      <w:r w:rsidR="30B2CE58" w:rsidRPr="00E32749">
        <w:rPr>
          <w:rFonts w:ascii="Arial" w:eastAsia="Arial" w:hAnsi="Arial" w:cs="Arial"/>
        </w:rPr>
        <w:t xml:space="preserve">3. For information, there is a set way to complete an accountant’s report, </w:t>
      </w:r>
      <w:hyperlink r:id="rId12">
        <w:r w:rsidR="30B2CE58" w:rsidRPr="00E32749">
          <w:rPr>
            <w:rStyle w:val="Hyperlink"/>
            <w:rFonts w:ascii="Arial" w:eastAsia="Arial" w:hAnsi="Arial" w:cs="Arial"/>
          </w:rPr>
          <w:t>this is the prescribed form.</w:t>
        </w:r>
      </w:hyperlink>
      <w:r w:rsidR="30B2CE58" w:rsidRPr="00E32749">
        <w:rPr>
          <w:rFonts w:ascii="Arial" w:eastAsia="Arial" w:hAnsi="Arial" w:cs="Arial"/>
        </w:rPr>
        <w:t xml:space="preserve"> </w:t>
      </w:r>
      <w: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CA747D" w14:paraId="3E86B2EE" w14:textId="77777777" w:rsidTr="00E32749">
        <w:tc>
          <w:tcPr>
            <w:tcW w:w="9016" w:type="dxa"/>
            <w:shd w:val="clear" w:color="auto" w:fill="ACB9CA" w:themeFill="text2" w:themeFillTint="66"/>
          </w:tcPr>
          <w:p w14:paraId="6B914165" w14:textId="03A7BA45" w:rsidR="00CA747D" w:rsidRPr="00F50A3E" w:rsidRDefault="7B345BD3" w:rsidP="00890C01">
            <w:pPr>
              <w:pStyle w:val="NormalWeb"/>
              <w:outlineLvl w:val="3"/>
              <w:rPr>
                <w:rFonts w:ascii="Arial" w:eastAsia="Arial" w:hAnsi="Arial" w:cs="Arial"/>
                <w:b/>
                <w:bCs/>
              </w:rPr>
            </w:pPr>
            <w:r w:rsidRPr="25C11D1B">
              <w:rPr>
                <w:rFonts w:ascii="Arial" w:eastAsia="Arial" w:hAnsi="Arial" w:cs="Arial"/>
                <w:b/>
                <w:bCs/>
              </w:rPr>
              <w:t>Q02 – Your notes</w:t>
            </w:r>
          </w:p>
        </w:tc>
      </w:tr>
      <w:tr w:rsidR="00CA747D" w14:paraId="54A580B3" w14:textId="77777777" w:rsidTr="00E32749">
        <w:tc>
          <w:tcPr>
            <w:tcW w:w="9016" w:type="dxa"/>
          </w:tcPr>
          <w:p w14:paraId="508B3C63" w14:textId="77777777" w:rsidR="00CA747D" w:rsidRDefault="00CA747D" w:rsidP="00890C01">
            <w:pPr>
              <w:pStyle w:val="NormalWeb"/>
              <w:outlineLvl w:val="3"/>
              <w:rPr>
                <w:rFonts w:ascii="Arial" w:eastAsia="Arial" w:hAnsi="Arial" w:cs="Arial"/>
              </w:rPr>
            </w:pPr>
          </w:p>
          <w:p w14:paraId="5C7383C6" w14:textId="77777777" w:rsidR="00CA747D" w:rsidRDefault="00CA747D" w:rsidP="00890C01">
            <w:pPr>
              <w:pStyle w:val="NormalWeb"/>
              <w:outlineLvl w:val="3"/>
              <w:rPr>
                <w:rFonts w:ascii="Arial" w:eastAsia="Arial" w:hAnsi="Arial" w:cs="Arial"/>
              </w:rPr>
            </w:pPr>
          </w:p>
          <w:p w14:paraId="56933139" w14:textId="77777777" w:rsidR="00CA747D" w:rsidRDefault="00CA747D" w:rsidP="00890C01">
            <w:pPr>
              <w:pStyle w:val="NormalWeb"/>
              <w:outlineLvl w:val="3"/>
              <w:rPr>
                <w:rFonts w:ascii="Arial" w:eastAsia="Arial" w:hAnsi="Arial" w:cs="Arial"/>
              </w:rPr>
            </w:pPr>
          </w:p>
          <w:p w14:paraId="0D078540" w14:textId="1EC53A1D" w:rsidR="00E32749" w:rsidRDefault="00E32749" w:rsidP="00E32749">
            <w:pPr>
              <w:pStyle w:val="NormalWeb"/>
              <w:outlineLvl w:val="3"/>
              <w:rPr>
                <w:rFonts w:ascii="Arial" w:eastAsia="Arial" w:hAnsi="Arial" w:cs="Arial"/>
              </w:rPr>
            </w:pPr>
          </w:p>
          <w:p w14:paraId="7785E912" w14:textId="3560C6DF" w:rsidR="00E32749" w:rsidRDefault="00E32749" w:rsidP="00E32749">
            <w:pPr>
              <w:pStyle w:val="NormalWeb"/>
              <w:outlineLvl w:val="3"/>
              <w:rPr>
                <w:rFonts w:ascii="Arial" w:eastAsia="Arial" w:hAnsi="Arial" w:cs="Arial"/>
              </w:rPr>
            </w:pPr>
          </w:p>
          <w:p w14:paraId="67D43FEE" w14:textId="77777777" w:rsidR="00CA747D" w:rsidRDefault="00CA747D" w:rsidP="00890C01">
            <w:pPr>
              <w:pStyle w:val="NormalWeb"/>
              <w:outlineLvl w:val="3"/>
              <w:rPr>
                <w:rFonts w:ascii="Arial" w:eastAsia="Arial" w:hAnsi="Arial" w:cs="Arial"/>
              </w:rPr>
            </w:pPr>
          </w:p>
        </w:tc>
      </w:tr>
    </w:tbl>
    <w:p w14:paraId="5B635A94" w14:textId="2CD9CDE0" w:rsidR="001754B5" w:rsidRPr="001754B5" w:rsidRDefault="005A48C8" w:rsidP="25C11D1B">
      <w:pPr>
        <w:rPr>
          <w:rFonts w:ascii="Arial" w:eastAsia="Arial" w:hAnsi="Arial" w:cs="Arial"/>
          <w:b/>
          <w:bCs/>
        </w:rPr>
      </w:pPr>
      <w:r>
        <w:br/>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771736E2" w14:paraId="425D2991" w14:textId="77777777" w:rsidTr="25C11D1B">
        <w:trPr>
          <w:trHeight w:val="300"/>
        </w:trPr>
        <w:tc>
          <w:tcPr>
            <w:tcW w:w="9015" w:type="dxa"/>
            <w:shd w:val="clear" w:color="auto" w:fill="ACB9CA" w:themeFill="text2" w:themeFillTint="66"/>
          </w:tcPr>
          <w:p w14:paraId="06EEAC44" w14:textId="15478999" w:rsidR="39A6794D" w:rsidRDefault="322A7C40" w:rsidP="771736E2">
            <w:pPr>
              <w:pStyle w:val="Heading2"/>
              <w:spacing w:line="360" w:lineRule="auto"/>
              <w:rPr>
                <w:rFonts w:ascii="Arial" w:eastAsia="Arial" w:hAnsi="Arial" w:cs="Arial"/>
                <w:sz w:val="32"/>
                <w:szCs w:val="32"/>
              </w:rPr>
            </w:pPr>
            <w:r w:rsidRPr="25C11D1B">
              <w:rPr>
                <w:rFonts w:ascii="Arial" w:eastAsia="Arial" w:hAnsi="Arial" w:cs="Arial"/>
                <w:sz w:val="32"/>
                <w:szCs w:val="32"/>
              </w:rPr>
              <w:t xml:space="preserve">Q03 </w:t>
            </w:r>
          </w:p>
        </w:tc>
      </w:tr>
    </w:tbl>
    <w:p w14:paraId="5DE5B9CB" w14:textId="5AB0CFA5" w:rsidR="6988CAA1" w:rsidRDefault="1C7E70D8" w:rsidP="001E1F8E">
      <w:pPr>
        <w:pStyle w:val="Heading4"/>
        <w:rPr>
          <w:rFonts w:ascii="Arial" w:eastAsia="Arial" w:hAnsi="Arial" w:cs="Arial"/>
        </w:rPr>
      </w:pPr>
      <w:r w:rsidRPr="25C11D1B">
        <w:rPr>
          <w:rFonts w:ascii="Arial" w:eastAsia="Arial" w:hAnsi="Arial" w:cs="Arial"/>
        </w:rPr>
        <w:t>Was the report qualified?</w:t>
      </w:r>
    </w:p>
    <w:p w14:paraId="75224CC8" w14:textId="4AFFCBE1" w:rsidR="007E5BE1" w:rsidRDefault="43F16114" w:rsidP="130FFEDF">
      <w:pPr>
        <w:pStyle w:val="normaltext"/>
        <w:rPr>
          <w:rFonts w:ascii="Arial" w:eastAsia="Arial" w:hAnsi="Arial" w:cs="Arial"/>
        </w:rPr>
      </w:pPr>
      <w:r w:rsidRPr="25C11D1B">
        <w:rPr>
          <w:rFonts w:ascii="Arial" w:eastAsia="Arial" w:hAnsi="Arial" w:cs="Arial"/>
        </w:rPr>
        <w:t xml:space="preserve">( ) </w:t>
      </w:r>
      <w:r w:rsidR="1C7E70D8" w:rsidRPr="25C11D1B">
        <w:rPr>
          <w:rFonts w:ascii="Arial" w:eastAsia="Arial" w:hAnsi="Arial" w:cs="Arial"/>
        </w:rPr>
        <w:t>Yes</w:t>
      </w:r>
    </w:p>
    <w:p w14:paraId="21D00191" w14:textId="039E2034" w:rsidR="0066730A" w:rsidRDefault="29362608" w:rsidP="25C11D1B">
      <w:pPr>
        <w:pStyle w:val="normaltext"/>
        <w:spacing w:after="240"/>
        <w:rPr>
          <w:rFonts w:ascii="Arial" w:eastAsia="Arial" w:hAnsi="Arial" w:cs="Arial"/>
        </w:rPr>
      </w:pPr>
      <w:r w:rsidRPr="00E32749">
        <w:rPr>
          <w:rFonts w:ascii="Arial" w:eastAsia="Arial" w:hAnsi="Arial" w:cs="Arial"/>
        </w:rPr>
        <w:t xml:space="preserve">( ) </w:t>
      </w:r>
      <w:r w:rsidR="1C7E70D8" w:rsidRPr="00E32749">
        <w:rPr>
          <w:rFonts w:ascii="Arial" w:eastAsia="Arial" w:hAnsi="Arial" w:cs="Arial"/>
        </w:rPr>
        <w:t>No</w:t>
      </w:r>
    </w:p>
    <w:p w14:paraId="7EF47A6C" w14:textId="1F72C63B" w:rsidR="005A48C8" w:rsidRDefault="12D48673" w:rsidP="25C11D1B">
      <w:pPr>
        <w:pStyle w:val="NormalWeb"/>
        <w:spacing w:after="240" w:afterAutospacing="0"/>
        <w:rPr>
          <w:rFonts w:ascii="Arial" w:eastAsia="Arial" w:hAnsi="Arial" w:cs="Arial"/>
        </w:rPr>
      </w:pPr>
      <w:r w:rsidRPr="25C11D1B">
        <w:rPr>
          <w:rFonts w:ascii="Arial" w:eastAsia="Arial" w:hAnsi="Arial" w:cs="Arial"/>
          <w:b/>
          <w:bCs/>
        </w:rPr>
        <w:t xml:space="preserve">Additional </w:t>
      </w:r>
      <w:r w:rsidR="25E18A98" w:rsidRPr="25C11D1B">
        <w:rPr>
          <w:rFonts w:ascii="Arial" w:eastAsia="Arial" w:hAnsi="Arial" w:cs="Arial"/>
          <w:b/>
          <w:bCs/>
        </w:rPr>
        <w:t>information</w:t>
      </w:r>
      <w:r w:rsidRPr="25C11D1B">
        <w:rPr>
          <w:rFonts w:ascii="Arial" w:eastAsia="Arial" w:hAnsi="Arial" w:cs="Arial"/>
          <w:b/>
          <w:bCs/>
        </w:rPr>
        <w:t>:</w:t>
      </w:r>
      <w:r w:rsidR="0066730A">
        <w:br/>
      </w:r>
      <w:r w:rsidR="1C7E70D8" w:rsidRPr="25C11D1B">
        <w:rPr>
          <w:rFonts w:ascii="Arial" w:eastAsia="Arial" w:hAnsi="Arial" w:cs="Arial"/>
        </w:rPr>
        <w:t xml:space="preserve">Reporting accountants should exercise their professional judgment when assessing a firm's compliance with the Accounts Rules and deciding whether their report needs to be qualified. </w:t>
      </w:r>
      <w:hyperlink r:id="rId13">
        <w:r w:rsidR="1C7E70D8" w:rsidRPr="25C11D1B">
          <w:rPr>
            <w:rStyle w:val="Hyperlink"/>
            <w:rFonts w:ascii="Arial" w:eastAsia="Arial" w:hAnsi="Arial" w:cs="Arial"/>
          </w:rPr>
          <w:t>See our guidance.</w:t>
        </w:r>
      </w:hyperlink>
      <w:r w:rsidR="1C7E70D8" w:rsidRPr="25C11D1B">
        <w:rPr>
          <w:rFonts w:ascii="Arial" w:eastAsia="Arial" w:hAnsi="Arial" w:cs="Arial"/>
        </w:rPr>
        <w:t xml:space="preserve"> </w:t>
      </w:r>
      <w:r w:rsidR="0066730A">
        <w:br/>
      </w:r>
    </w:p>
    <w:tbl>
      <w:tblPr>
        <w:tblStyle w:val="TableGrid"/>
        <w:tblW w:w="0" w:type="auto"/>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5"/>
        <w:gridCol w:w="6"/>
      </w:tblGrid>
      <w:tr w:rsidR="005A48C8" w14:paraId="7AA663A4" w14:textId="77777777" w:rsidTr="008C46FA">
        <w:tc>
          <w:tcPr>
            <w:tcW w:w="9016" w:type="dxa"/>
            <w:gridSpan w:val="2"/>
            <w:shd w:val="clear" w:color="auto" w:fill="ACB9CA" w:themeFill="text2" w:themeFillTint="66"/>
          </w:tcPr>
          <w:p w14:paraId="04097A53" w14:textId="0705A7A9" w:rsidR="005A48C8" w:rsidRPr="00F50A3E" w:rsidRDefault="3FDB301B" w:rsidP="00890C01">
            <w:pPr>
              <w:pStyle w:val="NormalWeb"/>
              <w:outlineLvl w:val="3"/>
              <w:rPr>
                <w:rFonts w:ascii="Arial" w:eastAsia="Arial" w:hAnsi="Arial" w:cs="Arial"/>
                <w:b/>
                <w:bCs/>
              </w:rPr>
            </w:pPr>
            <w:r w:rsidRPr="25C11D1B">
              <w:rPr>
                <w:rFonts w:ascii="Arial" w:eastAsia="Arial" w:hAnsi="Arial" w:cs="Arial"/>
                <w:b/>
                <w:bCs/>
              </w:rPr>
              <w:t>Q03 – Your notes</w:t>
            </w:r>
          </w:p>
        </w:tc>
      </w:tr>
      <w:tr w:rsidR="005A48C8" w14:paraId="7819DEA2" w14:textId="77777777" w:rsidTr="008C46FA">
        <w:trPr>
          <w:trHeight w:val="2140"/>
        </w:trPr>
        <w:tc>
          <w:tcPr>
            <w:tcW w:w="9016" w:type="dxa"/>
            <w:gridSpan w:val="2"/>
          </w:tcPr>
          <w:p w14:paraId="5C499232" w14:textId="77777777" w:rsidR="005A48C8" w:rsidRDefault="005A48C8" w:rsidP="00890C01">
            <w:pPr>
              <w:pStyle w:val="NormalWeb"/>
              <w:outlineLvl w:val="3"/>
              <w:rPr>
                <w:rFonts w:ascii="Arial" w:eastAsia="Arial" w:hAnsi="Arial" w:cs="Arial"/>
              </w:rPr>
            </w:pPr>
          </w:p>
          <w:p w14:paraId="2F80DED3" w14:textId="77777777" w:rsidR="005A48C8" w:rsidRDefault="005A48C8" w:rsidP="00890C01">
            <w:pPr>
              <w:pStyle w:val="NormalWeb"/>
              <w:outlineLvl w:val="3"/>
              <w:rPr>
                <w:rFonts w:ascii="Arial" w:eastAsia="Arial" w:hAnsi="Arial" w:cs="Arial"/>
              </w:rPr>
            </w:pPr>
          </w:p>
          <w:p w14:paraId="5D4A5485" w14:textId="7C3E296E" w:rsidR="03A3F1D4" w:rsidRDefault="03A3F1D4" w:rsidP="03A3F1D4">
            <w:pPr>
              <w:pStyle w:val="NormalWeb"/>
              <w:outlineLvl w:val="3"/>
              <w:rPr>
                <w:rFonts w:ascii="Arial" w:eastAsia="Arial" w:hAnsi="Arial" w:cs="Arial"/>
              </w:rPr>
            </w:pPr>
          </w:p>
          <w:p w14:paraId="5D0FEC82" w14:textId="64BF550D" w:rsidR="005A48C8" w:rsidRDefault="005A48C8" w:rsidP="00E32749">
            <w:pPr>
              <w:pStyle w:val="NormalWeb"/>
              <w:outlineLvl w:val="3"/>
              <w:rPr>
                <w:rFonts w:ascii="Arial" w:eastAsia="Arial" w:hAnsi="Arial" w:cs="Arial"/>
              </w:rPr>
            </w:pPr>
          </w:p>
          <w:p w14:paraId="2300FDEB" w14:textId="3F6F34BA" w:rsidR="005A48C8" w:rsidRDefault="005A48C8" w:rsidP="00890C01">
            <w:pPr>
              <w:pStyle w:val="NormalWeb"/>
              <w:outlineLvl w:val="3"/>
              <w:rPr>
                <w:rFonts w:ascii="Arial" w:eastAsia="Arial" w:hAnsi="Arial" w:cs="Arial"/>
              </w:rPr>
            </w:pPr>
          </w:p>
        </w:tc>
      </w:tr>
      <w:tr w:rsidR="0066730A" w14:paraId="1F54DE4A" w14:textId="77777777" w:rsidTr="008C46FA">
        <w:tblPrEx>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6A0" w:firstRow="1" w:lastRow="0" w:firstColumn="1" w:lastColumn="0" w:noHBand="1" w:noVBand="1"/>
        </w:tblPrEx>
        <w:trPr>
          <w:gridAfter w:val="1"/>
          <w:wAfter w:w="6" w:type="dxa"/>
          <w:trHeight w:val="300"/>
        </w:trPr>
        <w:tc>
          <w:tcPr>
            <w:tcW w:w="9015" w:type="dxa"/>
            <w:tcBorders>
              <w:left w:val="none" w:sz="12" w:space="0" w:color="000000" w:themeColor="text1"/>
              <w:right w:val="none" w:sz="12" w:space="0" w:color="000000" w:themeColor="text1"/>
            </w:tcBorders>
          </w:tcPr>
          <w:p w14:paraId="771C9A35" w14:textId="77777777" w:rsidR="0066730A" w:rsidRDefault="0066730A" w:rsidP="00F337FB">
            <w:pPr>
              <w:pStyle w:val="Heading2"/>
              <w:rPr>
                <w:rFonts w:ascii="Arial" w:eastAsia="Arial" w:hAnsi="Arial" w:cs="Arial"/>
                <w:sz w:val="32"/>
                <w:szCs w:val="32"/>
              </w:rPr>
            </w:pPr>
          </w:p>
        </w:tc>
      </w:tr>
      <w:tr w:rsidR="0066730A" w14:paraId="5FBEBA05" w14:textId="77777777" w:rsidTr="008C46FA">
        <w:tblPrEx>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6A0" w:firstRow="1" w:lastRow="0" w:firstColumn="1" w:lastColumn="0" w:noHBand="1" w:noVBand="1"/>
        </w:tblPrEx>
        <w:trPr>
          <w:gridAfter w:val="1"/>
          <w:wAfter w:w="6" w:type="dxa"/>
          <w:trHeight w:val="300"/>
        </w:trPr>
        <w:tc>
          <w:tcPr>
            <w:tcW w:w="9015" w:type="dxa"/>
            <w:shd w:val="clear" w:color="auto" w:fill="ACB9CA" w:themeFill="text2" w:themeFillTint="66"/>
          </w:tcPr>
          <w:p w14:paraId="15E07A41" w14:textId="5D3CFC5E" w:rsidR="0066730A" w:rsidRDefault="1C7E70D8" w:rsidP="00F337FB">
            <w:pPr>
              <w:pStyle w:val="Heading2"/>
              <w:spacing w:line="360" w:lineRule="auto"/>
              <w:rPr>
                <w:rFonts w:ascii="Arial" w:eastAsia="Arial" w:hAnsi="Arial" w:cs="Arial"/>
                <w:sz w:val="32"/>
                <w:szCs w:val="32"/>
              </w:rPr>
            </w:pPr>
            <w:r w:rsidRPr="25C11D1B">
              <w:rPr>
                <w:rFonts w:ascii="Arial" w:eastAsia="Arial" w:hAnsi="Arial" w:cs="Arial"/>
                <w:sz w:val="32"/>
                <w:szCs w:val="32"/>
              </w:rPr>
              <w:t xml:space="preserve">Q04 </w:t>
            </w:r>
          </w:p>
        </w:tc>
      </w:tr>
    </w:tbl>
    <w:p w14:paraId="51D4A323" w14:textId="48270A45" w:rsidR="0066730A" w:rsidRPr="0066730A" w:rsidRDefault="0066730A" w:rsidP="25C11D1B">
      <w:pPr>
        <w:rPr>
          <w:rFonts w:ascii="Arial" w:eastAsia="Arial" w:hAnsi="Arial" w:cs="Arial"/>
          <w:b/>
          <w:bCs/>
        </w:rPr>
      </w:pPr>
      <w:r>
        <w:br/>
      </w:r>
      <w:r w:rsidR="1C7E70D8" w:rsidRPr="25C11D1B">
        <w:rPr>
          <w:rFonts w:ascii="Arial" w:eastAsia="Arial" w:hAnsi="Arial" w:cs="Arial"/>
          <w:b/>
          <w:bCs/>
        </w:rPr>
        <w:t xml:space="preserve">Was the report obtained within 6 months of the end of the accounting period? </w:t>
      </w:r>
    </w:p>
    <w:p w14:paraId="7FEA09D3" w14:textId="4CAA9A64" w:rsidR="0066730A" w:rsidRDefault="1C7E70D8" w:rsidP="008C46FA">
      <w:pPr>
        <w:spacing w:before="100" w:beforeAutospacing="1" w:after="100" w:afterAutospacing="1"/>
        <w:rPr>
          <w:rFonts w:ascii="Arial" w:eastAsia="Arial" w:hAnsi="Arial" w:cs="Arial"/>
        </w:rPr>
      </w:pPr>
      <w:r w:rsidRPr="00E32749">
        <w:rPr>
          <w:rFonts w:ascii="Arial" w:eastAsia="Arial" w:hAnsi="Arial" w:cs="Arial"/>
        </w:rPr>
        <w:t>( ) Yes</w:t>
      </w:r>
      <w:r w:rsidR="0066730A">
        <w:br/>
      </w:r>
      <w:r w:rsidRPr="00E32749">
        <w:rPr>
          <w:rFonts w:ascii="Arial" w:eastAsia="Arial" w:hAnsi="Arial" w:cs="Arial"/>
        </w:rPr>
        <w:t>( ) No</w:t>
      </w:r>
      <w:r w:rsidR="0066730A">
        <w:br/>
      </w:r>
      <w:r w:rsidR="008C46FA">
        <w:rPr>
          <w:rFonts w:ascii="Arial" w:eastAsia="Arial" w:hAnsi="Arial" w:cs="Arial"/>
        </w:rPr>
        <w:br/>
      </w:r>
      <w:r w:rsidRPr="25C11D1B">
        <w:rPr>
          <w:rFonts w:ascii="Arial" w:eastAsia="Arial" w:hAnsi="Arial" w:cs="Arial"/>
        </w:rPr>
        <w:t xml:space="preserve">Go to Q06. You do not need to answer Q05 because you have an accountant’s report. </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66730A" w14:paraId="061AF2E2" w14:textId="77777777" w:rsidTr="25C11D1B">
        <w:tc>
          <w:tcPr>
            <w:tcW w:w="9016" w:type="dxa"/>
            <w:shd w:val="clear" w:color="auto" w:fill="ACB9CA" w:themeFill="text2" w:themeFillTint="66"/>
          </w:tcPr>
          <w:p w14:paraId="5087D59E" w14:textId="49066E23" w:rsidR="0066730A" w:rsidRPr="00F50A3E" w:rsidRDefault="1C7E70D8" w:rsidP="00F337FB">
            <w:pPr>
              <w:pStyle w:val="NormalWeb"/>
              <w:outlineLvl w:val="3"/>
              <w:rPr>
                <w:rFonts w:ascii="Arial" w:eastAsia="Arial" w:hAnsi="Arial" w:cs="Arial"/>
                <w:b/>
                <w:bCs/>
              </w:rPr>
            </w:pPr>
            <w:r w:rsidRPr="25C11D1B">
              <w:rPr>
                <w:rFonts w:ascii="Arial" w:eastAsia="Arial" w:hAnsi="Arial" w:cs="Arial"/>
                <w:b/>
                <w:bCs/>
              </w:rPr>
              <w:t>Q0</w:t>
            </w:r>
            <w:r w:rsidR="06E71228" w:rsidRPr="25C11D1B">
              <w:rPr>
                <w:rFonts w:ascii="Arial" w:eastAsia="Arial" w:hAnsi="Arial" w:cs="Arial"/>
                <w:b/>
                <w:bCs/>
              </w:rPr>
              <w:t>4</w:t>
            </w:r>
            <w:r w:rsidRPr="25C11D1B">
              <w:rPr>
                <w:rFonts w:ascii="Arial" w:eastAsia="Arial" w:hAnsi="Arial" w:cs="Arial"/>
                <w:b/>
                <w:bCs/>
              </w:rPr>
              <w:t xml:space="preserve"> – Your notes</w:t>
            </w:r>
          </w:p>
        </w:tc>
      </w:tr>
      <w:tr w:rsidR="0066730A" w14:paraId="4600DE31" w14:textId="77777777" w:rsidTr="25C11D1B">
        <w:tc>
          <w:tcPr>
            <w:tcW w:w="9016" w:type="dxa"/>
          </w:tcPr>
          <w:p w14:paraId="52E46B78" w14:textId="77777777" w:rsidR="0066730A" w:rsidRDefault="1C7E70D8" w:rsidP="00F337FB">
            <w:pPr>
              <w:pStyle w:val="NormalWeb"/>
              <w:outlineLvl w:val="3"/>
              <w:rPr>
                <w:rFonts w:ascii="Arial" w:eastAsia="Arial" w:hAnsi="Arial" w:cs="Arial"/>
              </w:rPr>
            </w:pPr>
            <w:r w:rsidRPr="25C11D1B">
              <w:rPr>
                <w:rFonts w:ascii="Arial" w:eastAsia="Arial" w:hAnsi="Arial" w:cs="Arial"/>
              </w:rPr>
              <w:t xml:space="preserve"> </w:t>
            </w:r>
          </w:p>
          <w:p w14:paraId="1FFBAA3F" w14:textId="77777777" w:rsidR="0066730A" w:rsidRDefault="0066730A" w:rsidP="00F337FB">
            <w:pPr>
              <w:pStyle w:val="NormalWeb"/>
              <w:outlineLvl w:val="3"/>
              <w:rPr>
                <w:rFonts w:ascii="Arial" w:eastAsia="Arial" w:hAnsi="Arial" w:cs="Arial"/>
              </w:rPr>
            </w:pPr>
          </w:p>
          <w:p w14:paraId="14BEE996" w14:textId="77777777" w:rsidR="0066730A" w:rsidRDefault="0066730A" w:rsidP="00F337FB">
            <w:pPr>
              <w:pStyle w:val="NormalWeb"/>
              <w:outlineLvl w:val="3"/>
              <w:rPr>
                <w:rFonts w:ascii="Arial" w:eastAsia="Arial" w:hAnsi="Arial" w:cs="Arial"/>
              </w:rPr>
            </w:pPr>
          </w:p>
          <w:p w14:paraId="7B13E9E5" w14:textId="77777777" w:rsidR="0066730A" w:rsidRDefault="0066730A" w:rsidP="00F337FB">
            <w:pPr>
              <w:pStyle w:val="NormalWeb"/>
              <w:outlineLvl w:val="3"/>
              <w:rPr>
                <w:rFonts w:ascii="Arial" w:eastAsia="Arial" w:hAnsi="Arial" w:cs="Arial"/>
              </w:rPr>
            </w:pPr>
          </w:p>
        </w:tc>
      </w:tr>
    </w:tbl>
    <w:p w14:paraId="44705DF8" w14:textId="77777777" w:rsidR="0066730A" w:rsidRDefault="0066730A" w:rsidP="0066730A">
      <w:pPr>
        <w:pStyle w:val="NormalWeb"/>
        <w:outlineLvl w:val="3"/>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0066730A" w14:paraId="7D67B637" w14:textId="77777777" w:rsidTr="25C11D1B">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CB9CA" w:themeFill="text2" w:themeFillTint="66"/>
          </w:tcPr>
          <w:p w14:paraId="25D1D1BB" w14:textId="2003B0B8" w:rsidR="0066730A" w:rsidRDefault="1C7E70D8" w:rsidP="00F337FB">
            <w:pPr>
              <w:pStyle w:val="Heading2"/>
              <w:spacing w:line="360" w:lineRule="auto"/>
              <w:rPr>
                <w:rFonts w:ascii="Arial" w:eastAsia="Arial" w:hAnsi="Arial" w:cs="Arial"/>
                <w:sz w:val="32"/>
                <w:szCs w:val="32"/>
              </w:rPr>
            </w:pPr>
            <w:r w:rsidRPr="25C11D1B">
              <w:rPr>
                <w:rFonts w:ascii="Arial" w:eastAsia="Arial" w:hAnsi="Arial" w:cs="Arial"/>
                <w:sz w:val="32"/>
                <w:szCs w:val="32"/>
              </w:rPr>
              <w:t>Q0</w:t>
            </w:r>
            <w:r w:rsidR="06E71228" w:rsidRPr="25C11D1B">
              <w:rPr>
                <w:rFonts w:ascii="Arial" w:eastAsia="Arial" w:hAnsi="Arial" w:cs="Arial"/>
                <w:sz w:val="32"/>
                <w:szCs w:val="32"/>
              </w:rPr>
              <w:t>5</w:t>
            </w:r>
            <w:r w:rsidRPr="25C11D1B">
              <w:rPr>
                <w:rFonts w:ascii="Arial" w:eastAsia="Arial" w:hAnsi="Arial" w:cs="Arial"/>
                <w:sz w:val="32"/>
                <w:szCs w:val="32"/>
              </w:rPr>
              <w:t xml:space="preserve"> </w:t>
            </w:r>
            <w:r w:rsidR="06E71228" w:rsidRPr="25C11D1B">
              <w:rPr>
                <w:rFonts w:ascii="Arial" w:eastAsia="Arial" w:hAnsi="Arial" w:cs="Arial"/>
                <w:sz w:val="32"/>
                <w:szCs w:val="32"/>
              </w:rPr>
              <w:t>– This is for those who answered no to Q01</w:t>
            </w:r>
          </w:p>
        </w:tc>
      </w:tr>
    </w:tbl>
    <w:p w14:paraId="18868D7F" w14:textId="1FD814B8" w:rsidR="00D201D2" w:rsidRDefault="06E71228" w:rsidP="25C11D1B">
      <w:pPr>
        <w:spacing w:before="100" w:beforeAutospacing="1" w:after="100" w:afterAutospacing="1"/>
        <w:rPr>
          <w:rFonts w:ascii="Arial" w:eastAsia="Arial" w:hAnsi="Arial" w:cs="Arial"/>
        </w:rPr>
      </w:pPr>
      <w:r w:rsidRPr="25C11D1B">
        <w:rPr>
          <w:rFonts w:ascii="Arial" w:eastAsia="Arial" w:hAnsi="Arial" w:cs="Arial"/>
          <w:b/>
          <w:bCs/>
        </w:rPr>
        <w:t>Is this because your firm is exempt under rule 12 of the SRA Accounts Rules?</w:t>
      </w:r>
    </w:p>
    <w:p w14:paraId="1E627C65" w14:textId="6A34BF00" w:rsidR="00D201D2" w:rsidRDefault="06E71228" w:rsidP="00D201D2">
      <w:pPr>
        <w:spacing w:before="100" w:beforeAutospacing="1" w:after="100" w:afterAutospacing="1"/>
        <w:rPr>
          <w:rFonts w:ascii="Arial" w:eastAsia="Arial" w:hAnsi="Arial" w:cs="Arial"/>
        </w:rPr>
      </w:pPr>
      <w:r w:rsidRPr="25C11D1B">
        <w:rPr>
          <w:rFonts w:ascii="Arial" w:eastAsia="Arial" w:hAnsi="Arial" w:cs="Arial"/>
        </w:rPr>
        <w:t>( ) Yes</w:t>
      </w:r>
      <w:r w:rsidR="00D201D2">
        <w:br/>
      </w:r>
      <w:r w:rsidR="087383A2" w:rsidRPr="25C11D1B">
        <w:rPr>
          <w:rFonts w:ascii="Arial" w:eastAsia="Arial" w:hAnsi="Arial" w:cs="Arial"/>
        </w:rPr>
        <w:t>(</w:t>
      </w:r>
      <w:r w:rsidRPr="25C11D1B">
        <w:rPr>
          <w:rFonts w:ascii="Arial" w:eastAsia="Arial" w:hAnsi="Arial" w:cs="Arial"/>
        </w:rPr>
        <w:t xml:space="preserve"> ) No</w:t>
      </w:r>
    </w:p>
    <w:p w14:paraId="109A542D" w14:textId="63A88448" w:rsidR="00D201D2" w:rsidRPr="00D201D2" w:rsidRDefault="06E71228" w:rsidP="00D201D2">
      <w:pPr>
        <w:pStyle w:val="NormalWeb"/>
        <w:spacing w:after="240"/>
        <w:rPr>
          <w:rFonts w:ascii="Arial" w:eastAsia="Arial" w:hAnsi="Arial" w:cs="Arial"/>
        </w:rPr>
      </w:pPr>
      <w:r w:rsidRPr="25C11D1B">
        <w:rPr>
          <w:rFonts w:ascii="Arial" w:eastAsia="Arial" w:hAnsi="Arial" w:cs="Arial"/>
          <w:b/>
          <w:bCs/>
        </w:rPr>
        <w:t>Additional information:</w:t>
      </w:r>
      <w:r w:rsidR="00D201D2">
        <w:br/>
      </w:r>
      <w:r w:rsidRPr="25C11D1B">
        <w:rPr>
          <w:rFonts w:ascii="Arial" w:eastAsia="Arial" w:hAnsi="Arial" w:cs="Arial"/>
        </w:rPr>
        <w:t>If during an accounting period, firms have met the following criteria, they may be exempted from the requirement to obtain an accountant's report:</w:t>
      </w:r>
    </w:p>
    <w:p w14:paraId="7BF2B1A3" w14:textId="77777777" w:rsidR="00D201D2" w:rsidRPr="00D201D2" w:rsidRDefault="06E71228" w:rsidP="00D201D2">
      <w:pPr>
        <w:pStyle w:val="NormalWeb"/>
        <w:numPr>
          <w:ilvl w:val="0"/>
          <w:numId w:val="12"/>
        </w:numPr>
        <w:spacing w:after="240"/>
        <w:rPr>
          <w:rFonts w:ascii="Arial" w:eastAsia="Arial" w:hAnsi="Arial" w:cs="Arial"/>
        </w:rPr>
      </w:pPr>
      <w:r w:rsidRPr="25C11D1B">
        <w:rPr>
          <w:rFonts w:ascii="Arial" w:eastAsia="Arial" w:hAnsi="Arial" w:cs="Arial"/>
        </w:rPr>
        <w:t>small amounts of client money are held (an average of less than or equal to £10,000 as well as a maximum of less than or equal to £250,000) at each reconciliation date; or,</w:t>
      </w:r>
    </w:p>
    <w:p w14:paraId="2895ADC2" w14:textId="77777777" w:rsidR="00D201D2" w:rsidRPr="00D201D2" w:rsidRDefault="06E71228" w:rsidP="00D201D2">
      <w:pPr>
        <w:pStyle w:val="NormalWeb"/>
        <w:numPr>
          <w:ilvl w:val="0"/>
          <w:numId w:val="12"/>
        </w:numPr>
        <w:spacing w:after="240"/>
        <w:rPr>
          <w:rFonts w:ascii="Arial" w:eastAsia="Arial" w:hAnsi="Arial" w:cs="Arial"/>
        </w:rPr>
      </w:pPr>
      <w:r w:rsidRPr="25C11D1B">
        <w:rPr>
          <w:rFonts w:ascii="Arial" w:eastAsia="Arial" w:hAnsi="Arial" w:cs="Arial"/>
        </w:rPr>
        <w:t>the holding or receipt of money only from the Legal Aid Agency.</w:t>
      </w:r>
    </w:p>
    <w:p w14:paraId="1E63C21B" w14:textId="772D421A" w:rsidR="00D201D2" w:rsidRPr="00D201D2" w:rsidRDefault="06E71228" w:rsidP="00D201D2">
      <w:pPr>
        <w:pStyle w:val="NormalWeb"/>
        <w:spacing w:after="240"/>
        <w:rPr>
          <w:rFonts w:ascii="Arial" w:eastAsia="Arial" w:hAnsi="Arial" w:cs="Arial"/>
          <w:b/>
          <w:bCs/>
        </w:rPr>
      </w:pPr>
      <w:r w:rsidRPr="25C11D1B">
        <w:rPr>
          <w:rFonts w:ascii="Arial" w:eastAsia="Arial" w:hAnsi="Arial" w:cs="Arial"/>
        </w:rPr>
        <w:t xml:space="preserve">For further detail, see rule </w:t>
      </w:r>
      <w:hyperlink r:id="rId14">
        <w:r w:rsidRPr="25C11D1B">
          <w:rPr>
            <w:rStyle w:val="Hyperlink"/>
            <w:rFonts w:ascii="Arial" w:eastAsia="Arial" w:hAnsi="Arial" w:cs="Arial"/>
          </w:rPr>
          <w:t>12.2 of the Accounts Rules</w:t>
        </w:r>
      </w:hyperlink>
      <w:r w:rsidRPr="25C11D1B">
        <w:rPr>
          <w:rFonts w:ascii="Arial" w:eastAsia="Arial" w:hAnsi="Arial" w:cs="Arial"/>
        </w:rPr>
        <w:t xml:space="preserve"> and our guidance, Do I need to operate a client account?</w:t>
      </w:r>
    </w:p>
    <w:p w14:paraId="6B720151" w14:textId="77102DE3" w:rsidR="0066730A" w:rsidRDefault="0066730A" w:rsidP="25C11D1B">
      <w:pPr>
        <w:pStyle w:val="normaltext"/>
        <w:spacing w:after="240"/>
        <w:rPr>
          <w:rFonts w:ascii="Arial" w:eastAsia="Arial" w:hAnsi="Arial" w:cs="Arial"/>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66730A" w14:paraId="745F562B" w14:textId="77777777" w:rsidTr="03A3F1D4">
        <w:tc>
          <w:tcPr>
            <w:tcW w:w="9016" w:type="dxa"/>
            <w:shd w:val="clear" w:color="auto" w:fill="ACB9CA" w:themeFill="text2" w:themeFillTint="66"/>
          </w:tcPr>
          <w:p w14:paraId="0FA97E4F" w14:textId="41AE0F01" w:rsidR="0066730A" w:rsidRPr="00F50A3E" w:rsidRDefault="1C7E70D8" w:rsidP="00F337FB">
            <w:pPr>
              <w:pStyle w:val="NormalWeb"/>
              <w:outlineLvl w:val="3"/>
              <w:rPr>
                <w:rFonts w:ascii="Arial" w:eastAsia="Arial" w:hAnsi="Arial" w:cs="Arial"/>
                <w:b/>
                <w:bCs/>
              </w:rPr>
            </w:pPr>
            <w:r w:rsidRPr="25C11D1B">
              <w:rPr>
                <w:rFonts w:ascii="Arial" w:eastAsia="Arial" w:hAnsi="Arial" w:cs="Arial"/>
                <w:b/>
                <w:bCs/>
              </w:rPr>
              <w:t>Q0</w:t>
            </w:r>
            <w:r w:rsidR="06E71228" w:rsidRPr="25C11D1B">
              <w:rPr>
                <w:rFonts w:ascii="Arial" w:eastAsia="Arial" w:hAnsi="Arial" w:cs="Arial"/>
                <w:b/>
                <w:bCs/>
              </w:rPr>
              <w:t xml:space="preserve">5 </w:t>
            </w:r>
            <w:r w:rsidRPr="25C11D1B">
              <w:rPr>
                <w:rFonts w:ascii="Arial" w:eastAsia="Arial" w:hAnsi="Arial" w:cs="Arial"/>
                <w:b/>
                <w:bCs/>
              </w:rPr>
              <w:t>– Your notes</w:t>
            </w:r>
          </w:p>
        </w:tc>
      </w:tr>
      <w:tr w:rsidR="0066730A" w14:paraId="2A9DC396" w14:textId="77777777" w:rsidTr="03A3F1D4">
        <w:trPr>
          <w:trHeight w:val="1799"/>
        </w:trPr>
        <w:tc>
          <w:tcPr>
            <w:tcW w:w="9016" w:type="dxa"/>
          </w:tcPr>
          <w:p w14:paraId="087995AD" w14:textId="77777777" w:rsidR="0066730A" w:rsidRDefault="0066730A" w:rsidP="00F337FB">
            <w:pPr>
              <w:pStyle w:val="NormalWeb"/>
              <w:outlineLvl w:val="3"/>
              <w:rPr>
                <w:rFonts w:ascii="Arial" w:eastAsia="Arial" w:hAnsi="Arial" w:cs="Arial"/>
              </w:rPr>
            </w:pPr>
          </w:p>
          <w:p w14:paraId="3B6FD09C" w14:textId="77777777" w:rsidR="0066730A" w:rsidRDefault="0066730A" w:rsidP="00F337FB">
            <w:pPr>
              <w:pStyle w:val="NormalWeb"/>
              <w:outlineLvl w:val="3"/>
              <w:rPr>
                <w:rFonts w:ascii="Arial" w:eastAsia="Arial" w:hAnsi="Arial" w:cs="Arial"/>
              </w:rPr>
            </w:pPr>
          </w:p>
          <w:p w14:paraId="4BA2C471" w14:textId="77777777" w:rsidR="0066730A" w:rsidRDefault="0066730A" w:rsidP="00F337FB">
            <w:pPr>
              <w:pStyle w:val="NormalWeb"/>
              <w:outlineLvl w:val="3"/>
              <w:rPr>
                <w:rFonts w:ascii="Arial" w:eastAsia="Arial" w:hAnsi="Arial" w:cs="Arial"/>
              </w:rPr>
            </w:pPr>
          </w:p>
          <w:p w14:paraId="30691B66" w14:textId="41883E59" w:rsidR="03A3F1D4" w:rsidRDefault="03A3F1D4" w:rsidP="03A3F1D4">
            <w:pPr>
              <w:pStyle w:val="NormalWeb"/>
              <w:outlineLvl w:val="3"/>
              <w:rPr>
                <w:rFonts w:ascii="Arial" w:eastAsia="Arial" w:hAnsi="Arial" w:cs="Arial"/>
              </w:rPr>
            </w:pPr>
          </w:p>
          <w:p w14:paraId="30801F3A" w14:textId="6F7A977A" w:rsidR="03A3F1D4" w:rsidRDefault="03A3F1D4" w:rsidP="03A3F1D4">
            <w:pPr>
              <w:pStyle w:val="NormalWeb"/>
              <w:outlineLvl w:val="3"/>
              <w:rPr>
                <w:rFonts w:ascii="Arial" w:eastAsia="Arial" w:hAnsi="Arial" w:cs="Arial"/>
              </w:rPr>
            </w:pPr>
          </w:p>
          <w:p w14:paraId="3E56FFBD" w14:textId="77777777" w:rsidR="0066730A" w:rsidRDefault="0066730A" w:rsidP="00F337FB">
            <w:pPr>
              <w:pStyle w:val="NormalWeb"/>
              <w:outlineLvl w:val="3"/>
              <w:rPr>
                <w:rFonts w:ascii="Arial" w:eastAsia="Arial" w:hAnsi="Arial" w:cs="Arial"/>
              </w:rPr>
            </w:pPr>
          </w:p>
        </w:tc>
      </w:tr>
    </w:tbl>
    <w:p w14:paraId="016527BD" w14:textId="6B758BDF" w:rsidR="0066730A" w:rsidRPr="001754B5" w:rsidRDefault="0066730A" w:rsidP="25C11D1B">
      <w:pPr>
        <w:rPr>
          <w:rFonts w:ascii="Arial" w:eastAsia="Arial" w:hAnsi="Arial" w:cs="Arial"/>
          <w:b/>
          <w:bCs/>
        </w:rPr>
      </w:pPr>
      <w:r>
        <w:br/>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66730A" w14:paraId="6F7878DC" w14:textId="77777777" w:rsidTr="25C11D1B">
        <w:trPr>
          <w:trHeight w:val="300"/>
        </w:trPr>
        <w:tc>
          <w:tcPr>
            <w:tcW w:w="9015" w:type="dxa"/>
            <w:shd w:val="clear" w:color="auto" w:fill="ACB9CA" w:themeFill="text2" w:themeFillTint="66"/>
          </w:tcPr>
          <w:p w14:paraId="20B233C3" w14:textId="2B9DFFA8" w:rsidR="0066730A" w:rsidRDefault="1C7E70D8" w:rsidP="00F337FB">
            <w:pPr>
              <w:pStyle w:val="Heading2"/>
              <w:spacing w:line="360" w:lineRule="auto"/>
              <w:rPr>
                <w:rFonts w:ascii="Arial" w:eastAsia="Arial" w:hAnsi="Arial" w:cs="Arial"/>
                <w:sz w:val="32"/>
                <w:szCs w:val="32"/>
              </w:rPr>
            </w:pPr>
            <w:r w:rsidRPr="25C11D1B">
              <w:rPr>
                <w:rFonts w:ascii="Arial" w:eastAsia="Arial" w:hAnsi="Arial" w:cs="Arial"/>
                <w:sz w:val="32"/>
                <w:szCs w:val="32"/>
              </w:rPr>
              <w:t>Q0</w:t>
            </w:r>
            <w:r w:rsidR="06E71228" w:rsidRPr="25C11D1B">
              <w:rPr>
                <w:rFonts w:ascii="Arial" w:eastAsia="Arial" w:hAnsi="Arial" w:cs="Arial"/>
                <w:sz w:val="32"/>
                <w:szCs w:val="32"/>
              </w:rPr>
              <w:t>6</w:t>
            </w:r>
            <w:r w:rsidRPr="25C11D1B">
              <w:rPr>
                <w:rFonts w:ascii="Arial" w:eastAsia="Arial" w:hAnsi="Arial" w:cs="Arial"/>
                <w:sz w:val="32"/>
                <w:szCs w:val="32"/>
              </w:rPr>
              <w:t xml:space="preserve"> </w:t>
            </w:r>
          </w:p>
        </w:tc>
      </w:tr>
    </w:tbl>
    <w:p w14:paraId="6C16DF8B" w14:textId="2CC4E708" w:rsidR="25C11D1B" w:rsidRDefault="25C11D1B" w:rsidP="25C11D1B">
      <w:pPr>
        <w:rPr>
          <w:rFonts w:ascii="Arial" w:eastAsia="Arial" w:hAnsi="Arial" w:cs="Arial"/>
          <w:b/>
          <w:bCs/>
          <w:color w:val="000000" w:themeColor="text1"/>
        </w:rPr>
      </w:pPr>
    </w:p>
    <w:p w14:paraId="1E6541F6" w14:textId="7AA413C6" w:rsidR="00D201D2" w:rsidRPr="00D201D2" w:rsidRDefault="06E71228" w:rsidP="00E32749">
      <w:pPr>
        <w:spacing w:after="240"/>
        <w:rPr>
          <w:rFonts w:ascii="Arial" w:eastAsia="Arial" w:hAnsi="Arial" w:cs="Arial"/>
        </w:rPr>
      </w:pPr>
      <w:r w:rsidRPr="03A3F1D4">
        <w:rPr>
          <w:rFonts w:ascii="Arial" w:eastAsia="Arial" w:hAnsi="Arial" w:cs="Arial"/>
          <w:b/>
          <w:bCs/>
          <w:color w:val="000000" w:themeColor="text1"/>
        </w:rPr>
        <w:t>How often does your firm carry out a review of residual balances?</w:t>
      </w:r>
      <w:r w:rsidR="00D201D2">
        <w:br/>
      </w:r>
      <w:r w:rsidRPr="03A3F1D4">
        <w:rPr>
          <w:rFonts w:ascii="Arial" w:eastAsia="Arial" w:hAnsi="Arial" w:cs="Arial"/>
        </w:rPr>
        <w:t xml:space="preserve">This question has a </w:t>
      </w:r>
      <w:r w:rsidR="034C2FED" w:rsidRPr="03A3F1D4">
        <w:rPr>
          <w:rFonts w:ascii="Arial" w:eastAsia="Arial" w:hAnsi="Arial" w:cs="Arial"/>
        </w:rPr>
        <w:t>drop-down</w:t>
      </w:r>
      <w:r w:rsidRPr="03A3F1D4">
        <w:rPr>
          <w:rFonts w:ascii="Arial" w:eastAsia="Arial" w:hAnsi="Arial" w:cs="Arial"/>
        </w:rPr>
        <w:t xml:space="preserve"> </w:t>
      </w:r>
      <w:bookmarkStart w:id="1" w:name="_Int_jb8G1yIt"/>
      <w:r w:rsidRPr="03A3F1D4">
        <w:rPr>
          <w:rFonts w:ascii="Arial" w:eastAsia="Arial" w:hAnsi="Arial" w:cs="Arial"/>
        </w:rPr>
        <w:t>menu</w:t>
      </w:r>
      <w:bookmarkEnd w:id="1"/>
      <w:r w:rsidRPr="03A3F1D4">
        <w:rPr>
          <w:rFonts w:ascii="Arial" w:eastAsia="Arial" w:hAnsi="Arial" w:cs="Arial"/>
        </w:rPr>
        <w:t xml:space="preserve"> and you will need to select one answer only.</w:t>
      </w:r>
    </w:p>
    <w:p w14:paraId="2DA02BD2" w14:textId="77777777" w:rsidR="00D201D2" w:rsidRPr="00D201D2" w:rsidRDefault="06E71228" w:rsidP="00D201D2">
      <w:pPr>
        <w:pStyle w:val="Heading3"/>
        <w:numPr>
          <w:ilvl w:val="0"/>
          <w:numId w:val="13"/>
        </w:numPr>
        <w:spacing w:after="240"/>
        <w:rPr>
          <w:rFonts w:ascii="Arial" w:eastAsia="Arial" w:hAnsi="Arial" w:cs="Arial"/>
          <w:b w:val="0"/>
          <w:bCs w:val="0"/>
          <w:sz w:val="24"/>
          <w:szCs w:val="24"/>
        </w:rPr>
      </w:pPr>
      <w:r w:rsidRPr="25C11D1B">
        <w:rPr>
          <w:rFonts w:ascii="Arial" w:eastAsia="Arial" w:hAnsi="Arial" w:cs="Arial"/>
          <w:b w:val="0"/>
          <w:bCs w:val="0"/>
          <w:sz w:val="24"/>
          <w:szCs w:val="24"/>
        </w:rPr>
        <w:t>0 - 3 months</w:t>
      </w:r>
    </w:p>
    <w:p w14:paraId="74BDECA1" w14:textId="77777777" w:rsidR="00D201D2" w:rsidRPr="00D201D2" w:rsidRDefault="06E71228" w:rsidP="00D201D2">
      <w:pPr>
        <w:pStyle w:val="Heading3"/>
        <w:numPr>
          <w:ilvl w:val="0"/>
          <w:numId w:val="13"/>
        </w:numPr>
        <w:spacing w:after="240"/>
        <w:rPr>
          <w:rFonts w:ascii="Arial" w:eastAsia="Arial" w:hAnsi="Arial" w:cs="Arial"/>
          <w:b w:val="0"/>
          <w:bCs w:val="0"/>
          <w:sz w:val="24"/>
          <w:szCs w:val="24"/>
        </w:rPr>
      </w:pPr>
      <w:r w:rsidRPr="25C11D1B">
        <w:rPr>
          <w:rFonts w:ascii="Arial" w:eastAsia="Arial" w:hAnsi="Arial" w:cs="Arial"/>
          <w:b w:val="0"/>
          <w:bCs w:val="0"/>
          <w:sz w:val="24"/>
          <w:szCs w:val="24"/>
        </w:rPr>
        <w:t>over 3 months - 6 months</w:t>
      </w:r>
    </w:p>
    <w:p w14:paraId="352BD86C" w14:textId="77777777" w:rsidR="00D201D2" w:rsidRPr="00D201D2" w:rsidRDefault="06E71228" w:rsidP="00D201D2">
      <w:pPr>
        <w:pStyle w:val="Heading3"/>
        <w:numPr>
          <w:ilvl w:val="0"/>
          <w:numId w:val="13"/>
        </w:numPr>
        <w:spacing w:after="240"/>
        <w:rPr>
          <w:rFonts w:ascii="Arial" w:eastAsia="Arial" w:hAnsi="Arial" w:cs="Arial"/>
          <w:b w:val="0"/>
          <w:bCs w:val="0"/>
          <w:sz w:val="24"/>
          <w:szCs w:val="24"/>
        </w:rPr>
      </w:pPr>
      <w:r w:rsidRPr="25C11D1B">
        <w:rPr>
          <w:rFonts w:ascii="Arial" w:eastAsia="Arial" w:hAnsi="Arial" w:cs="Arial"/>
          <w:b w:val="0"/>
          <w:bCs w:val="0"/>
          <w:sz w:val="24"/>
          <w:szCs w:val="24"/>
        </w:rPr>
        <w:t>over 6 months - 9 months</w:t>
      </w:r>
    </w:p>
    <w:p w14:paraId="6E1A6B7E" w14:textId="77777777" w:rsidR="00D201D2" w:rsidRPr="00D201D2" w:rsidRDefault="06E71228" w:rsidP="00D201D2">
      <w:pPr>
        <w:pStyle w:val="Heading3"/>
        <w:numPr>
          <w:ilvl w:val="0"/>
          <w:numId w:val="13"/>
        </w:numPr>
        <w:spacing w:after="240"/>
        <w:rPr>
          <w:rFonts w:ascii="Arial" w:eastAsia="Arial" w:hAnsi="Arial" w:cs="Arial"/>
          <w:b w:val="0"/>
          <w:bCs w:val="0"/>
          <w:sz w:val="24"/>
          <w:szCs w:val="24"/>
        </w:rPr>
      </w:pPr>
      <w:r w:rsidRPr="25C11D1B">
        <w:rPr>
          <w:rFonts w:ascii="Arial" w:eastAsia="Arial" w:hAnsi="Arial" w:cs="Arial"/>
          <w:b w:val="0"/>
          <w:bCs w:val="0"/>
          <w:sz w:val="24"/>
          <w:szCs w:val="24"/>
        </w:rPr>
        <w:t>over 9 months - 12 months</w:t>
      </w:r>
    </w:p>
    <w:p w14:paraId="069AACD3" w14:textId="77777777" w:rsidR="00D201D2" w:rsidRPr="00D201D2" w:rsidRDefault="06E71228" w:rsidP="00D201D2">
      <w:pPr>
        <w:pStyle w:val="Heading3"/>
        <w:numPr>
          <w:ilvl w:val="0"/>
          <w:numId w:val="13"/>
        </w:numPr>
        <w:spacing w:after="240"/>
        <w:rPr>
          <w:rFonts w:ascii="Arial" w:eastAsia="Arial" w:hAnsi="Arial" w:cs="Arial"/>
          <w:b w:val="0"/>
          <w:bCs w:val="0"/>
          <w:sz w:val="24"/>
          <w:szCs w:val="24"/>
        </w:rPr>
      </w:pPr>
      <w:r w:rsidRPr="25C11D1B">
        <w:rPr>
          <w:rFonts w:ascii="Arial" w:eastAsia="Arial" w:hAnsi="Arial" w:cs="Arial"/>
          <w:b w:val="0"/>
          <w:bCs w:val="0"/>
          <w:sz w:val="24"/>
          <w:szCs w:val="24"/>
        </w:rPr>
        <w:t>over 12 months</w:t>
      </w:r>
    </w:p>
    <w:p w14:paraId="3899C5C3" w14:textId="6B3BD914" w:rsidR="06E71228" w:rsidRDefault="06E71228" w:rsidP="25C11D1B">
      <w:pPr>
        <w:pStyle w:val="Heading3"/>
        <w:numPr>
          <w:ilvl w:val="0"/>
          <w:numId w:val="13"/>
        </w:numPr>
        <w:spacing w:after="240"/>
        <w:rPr>
          <w:rFonts w:ascii="Arial" w:eastAsia="Arial" w:hAnsi="Arial" w:cs="Arial"/>
          <w:b w:val="0"/>
          <w:bCs w:val="0"/>
          <w:sz w:val="24"/>
          <w:szCs w:val="24"/>
        </w:rPr>
      </w:pPr>
      <w:r w:rsidRPr="231AE0CC">
        <w:rPr>
          <w:rFonts w:ascii="Arial" w:eastAsia="Arial" w:hAnsi="Arial" w:cs="Arial"/>
          <w:b w:val="0"/>
          <w:bCs w:val="0"/>
          <w:sz w:val="24"/>
          <w:szCs w:val="24"/>
        </w:rPr>
        <w:t>Never</w:t>
      </w:r>
    </w:p>
    <w:p w14:paraId="155F7A29" w14:textId="39E467DD" w:rsidR="345F59C0" w:rsidRDefault="345F59C0" w:rsidP="03A3F1D4">
      <w:pPr>
        <w:pStyle w:val="Heading3"/>
        <w:spacing w:after="240"/>
        <w:rPr>
          <w:sz w:val="24"/>
          <w:szCs w:val="24"/>
        </w:rPr>
      </w:pPr>
      <w:r w:rsidRPr="03A3F1D4">
        <w:rPr>
          <w:rFonts w:ascii="Arial" w:eastAsia="Arial" w:hAnsi="Arial" w:cs="Arial"/>
          <w:b w:val="0"/>
          <w:bCs w:val="0"/>
          <w:color w:val="000000" w:themeColor="text1"/>
          <w:sz w:val="24"/>
          <w:szCs w:val="24"/>
        </w:rPr>
        <w:t>If you review residual balances on a regular ongoing basis please select 0-3 months.</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66730A" w14:paraId="62F1E215" w14:textId="77777777" w:rsidTr="00E32749">
        <w:tc>
          <w:tcPr>
            <w:tcW w:w="9016" w:type="dxa"/>
            <w:shd w:val="clear" w:color="auto" w:fill="ACB9CA" w:themeFill="text2" w:themeFillTint="66"/>
          </w:tcPr>
          <w:p w14:paraId="7634CEE3" w14:textId="3E555EC8" w:rsidR="0066730A" w:rsidRPr="00F50A3E" w:rsidRDefault="1C7E70D8" w:rsidP="00F337FB">
            <w:pPr>
              <w:pStyle w:val="NormalWeb"/>
              <w:outlineLvl w:val="3"/>
              <w:rPr>
                <w:rFonts w:ascii="Arial" w:eastAsia="Arial" w:hAnsi="Arial" w:cs="Arial"/>
                <w:b/>
                <w:bCs/>
              </w:rPr>
            </w:pPr>
            <w:r w:rsidRPr="25C11D1B">
              <w:rPr>
                <w:rFonts w:ascii="Arial" w:eastAsia="Arial" w:hAnsi="Arial" w:cs="Arial"/>
                <w:b/>
                <w:bCs/>
              </w:rPr>
              <w:t>Q0</w:t>
            </w:r>
            <w:r w:rsidR="06E71228" w:rsidRPr="25C11D1B">
              <w:rPr>
                <w:rFonts w:ascii="Arial" w:eastAsia="Arial" w:hAnsi="Arial" w:cs="Arial"/>
                <w:b/>
                <w:bCs/>
              </w:rPr>
              <w:t>6</w:t>
            </w:r>
            <w:r w:rsidRPr="25C11D1B">
              <w:rPr>
                <w:rFonts w:ascii="Arial" w:eastAsia="Arial" w:hAnsi="Arial" w:cs="Arial"/>
                <w:b/>
                <w:bCs/>
              </w:rPr>
              <w:t xml:space="preserve"> – Your notes</w:t>
            </w:r>
          </w:p>
        </w:tc>
      </w:tr>
      <w:tr w:rsidR="0066730A" w14:paraId="086D5B93" w14:textId="77777777" w:rsidTr="00E32749">
        <w:trPr>
          <w:trHeight w:val="1409"/>
        </w:trPr>
        <w:tc>
          <w:tcPr>
            <w:tcW w:w="9016" w:type="dxa"/>
          </w:tcPr>
          <w:p w14:paraId="747B3723" w14:textId="77777777" w:rsidR="0066730A" w:rsidRDefault="0066730A" w:rsidP="00F337FB">
            <w:pPr>
              <w:pStyle w:val="NormalWeb"/>
              <w:outlineLvl w:val="3"/>
              <w:rPr>
                <w:rFonts w:ascii="Arial" w:eastAsia="Arial" w:hAnsi="Arial" w:cs="Arial"/>
              </w:rPr>
            </w:pPr>
          </w:p>
          <w:p w14:paraId="35FF2F0E" w14:textId="77777777" w:rsidR="0066730A" w:rsidRDefault="0066730A" w:rsidP="00F337FB">
            <w:pPr>
              <w:pStyle w:val="NormalWeb"/>
              <w:outlineLvl w:val="3"/>
              <w:rPr>
                <w:rFonts w:ascii="Arial" w:eastAsia="Arial" w:hAnsi="Arial" w:cs="Arial"/>
              </w:rPr>
            </w:pPr>
          </w:p>
          <w:p w14:paraId="19BCF0F3" w14:textId="77777777" w:rsidR="0066730A" w:rsidRDefault="0066730A" w:rsidP="00F337FB">
            <w:pPr>
              <w:pStyle w:val="NormalWeb"/>
              <w:outlineLvl w:val="3"/>
              <w:rPr>
                <w:rFonts w:ascii="Arial" w:eastAsia="Arial" w:hAnsi="Arial" w:cs="Arial"/>
              </w:rPr>
            </w:pPr>
          </w:p>
          <w:p w14:paraId="00744AFC" w14:textId="77777777" w:rsidR="0066730A" w:rsidRDefault="0066730A" w:rsidP="00F337FB">
            <w:pPr>
              <w:pStyle w:val="NormalWeb"/>
              <w:outlineLvl w:val="3"/>
              <w:rPr>
                <w:rFonts w:ascii="Arial" w:eastAsia="Arial" w:hAnsi="Arial" w:cs="Arial"/>
              </w:rPr>
            </w:pPr>
          </w:p>
        </w:tc>
      </w:tr>
    </w:tbl>
    <w:p w14:paraId="527F3971" w14:textId="1696AA55" w:rsidR="007914CE" w:rsidRDefault="007914CE" w:rsidP="00147247">
      <w:pPr>
        <w:rPr>
          <w:rFonts w:ascii="Arial" w:eastAsia="Arial" w:hAnsi="Arial" w:cs="Arial"/>
        </w:rPr>
      </w:pPr>
    </w:p>
    <w:p w14:paraId="2DFC16EE" w14:textId="77777777" w:rsidR="00D201D2" w:rsidRPr="001754B5" w:rsidRDefault="00D201D2" w:rsidP="25C11D1B">
      <w:pPr>
        <w:rPr>
          <w:rFonts w:ascii="Arial" w:eastAsia="Arial" w:hAnsi="Arial" w:cs="Arial"/>
          <w:b/>
          <w:bCs/>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D201D2" w14:paraId="4CEF3E83" w14:textId="77777777" w:rsidTr="25C11D1B">
        <w:trPr>
          <w:trHeight w:val="300"/>
        </w:trPr>
        <w:tc>
          <w:tcPr>
            <w:tcW w:w="9015" w:type="dxa"/>
            <w:shd w:val="clear" w:color="auto" w:fill="ACB9CA" w:themeFill="text2" w:themeFillTint="66"/>
          </w:tcPr>
          <w:p w14:paraId="3B086AA0" w14:textId="01B70A06" w:rsidR="00D201D2" w:rsidRDefault="06E71228" w:rsidP="00F337FB">
            <w:pPr>
              <w:pStyle w:val="Heading2"/>
              <w:spacing w:line="360" w:lineRule="auto"/>
              <w:rPr>
                <w:rFonts w:ascii="Arial" w:eastAsia="Arial" w:hAnsi="Arial" w:cs="Arial"/>
                <w:sz w:val="32"/>
                <w:szCs w:val="32"/>
              </w:rPr>
            </w:pPr>
            <w:r w:rsidRPr="25C11D1B">
              <w:rPr>
                <w:rFonts w:ascii="Arial" w:eastAsia="Arial" w:hAnsi="Arial" w:cs="Arial"/>
                <w:sz w:val="32"/>
                <w:szCs w:val="32"/>
              </w:rPr>
              <w:t>Q07</w:t>
            </w:r>
          </w:p>
        </w:tc>
      </w:tr>
    </w:tbl>
    <w:p w14:paraId="113DFEE2" w14:textId="46310352" w:rsidR="00D201D2" w:rsidRDefault="06E71228" w:rsidP="00D201D2">
      <w:pPr>
        <w:pStyle w:val="Heading4"/>
        <w:rPr>
          <w:rFonts w:ascii="Arial" w:eastAsia="Arial" w:hAnsi="Arial" w:cs="Arial"/>
        </w:rPr>
      </w:pPr>
      <w:r w:rsidRPr="00E32749">
        <w:rPr>
          <w:rFonts w:ascii="Arial" w:eastAsia="Arial" w:hAnsi="Arial" w:cs="Arial"/>
        </w:rPr>
        <w:t>Does your firm currently hold residual balances?</w:t>
      </w:r>
      <w:r w:rsidR="00D201D2">
        <w:br/>
      </w:r>
    </w:p>
    <w:p w14:paraId="3849D1F6" w14:textId="32AF9570" w:rsidR="00D201D2" w:rsidRDefault="06E71228" w:rsidP="00D201D2">
      <w:pPr>
        <w:pStyle w:val="normaltext"/>
        <w:rPr>
          <w:rFonts w:ascii="Arial" w:eastAsia="Arial" w:hAnsi="Arial" w:cs="Arial"/>
        </w:rPr>
      </w:pPr>
      <w:r w:rsidRPr="25C11D1B">
        <w:rPr>
          <w:rFonts w:ascii="Arial" w:eastAsia="Arial" w:hAnsi="Arial" w:cs="Arial"/>
        </w:rPr>
        <w:t>( ) Yes</w:t>
      </w:r>
      <w:r w:rsidR="00D201D2">
        <w:br/>
      </w:r>
      <w:r w:rsidRPr="25C11D1B">
        <w:rPr>
          <w:rFonts w:ascii="Arial" w:eastAsia="Arial" w:hAnsi="Arial" w:cs="Arial"/>
        </w:rPr>
        <w:t>( ) No</w:t>
      </w:r>
    </w:p>
    <w:p w14:paraId="6F844A83" w14:textId="1BC6A67D" w:rsidR="00D201D2" w:rsidRPr="00D201D2" w:rsidRDefault="06E71228" w:rsidP="25C11D1B">
      <w:pPr>
        <w:pStyle w:val="NormalWeb"/>
        <w:spacing w:after="240" w:afterAutospacing="0"/>
        <w:rPr>
          <w:rFonts w:ascii="Arial" w:eastAsia="Arial" w:hAnsi="Arial" w:cs="Arial"/>
        </w:rPr>
      </w:pPr>
      <w:r w:rsidRPr="25C11D1B">
        <w:rPr>
          <w:rFonts w:ascii="Arial" w:eastAsia="Arial" w:hAnsi="Arial" w:cs="Arial"/>
        </w:rPr>
        <w:lastRenderedPageBreak/>
        <w:t xml:space="preserve">If you answer </w:t>
      </w:r>
      <w:r w:rsidR="0B872A32" w:rsidRPr="25C11D1B">
        <w:rPr>
          <w:rFonts w:ascii="Arial" w:eastAsia="Arial" w:hAnsi="Arial" w:cs="Arial"/>
        </w:rPr>
        <w:t>No</w:t>
      </w:r>
      <w:r w:rsidRPr="25C11D1B">
        <w:rPr>
          <w:rFonts w:ascii="Arial" w:eastAsia="Arial" w:hAnsi="Arial" w:cs="Arial"/>
        </w:rPr>
        <w:t>, you will go to the end of the survey</w:t>
      </w:r>
      <w:r w:rsidR="0B872A32" w:rsidRPr="25C11D1B">
        <w:rPr>
          <w:rFonts w:ascii="Arial" w:eastAsia="Arial" w:hAnsi="Arial" w:cs="Arial"/>
        </w:rPr>
        <w:t>.</w:t>
      </w:r>
      <w:r w:rsidRPr="25C11D1B">
        <w:rPr>
          <w:rFonts w:ascii="Arial" w:eastAsia="Arial" w:hAnsi="Arial" w:cs="Arial"/>
        </w:rPr>
        <w:t xml:space="preserve"> </w:t>
      </w:r>
      <w:r w:rsidR="00D201D2">
        <w:br/>
      </w:r>
      <w:r w:rsidRPr="25C11D1B">
        <w:rPr>
          <w:rFonts w:ascii="Arial" w:eastAsia="Arial" w:hAnsi="Arial" w:cs="Arial"/>
        </w:rPr>
        <w:t xml:space="preserve">If </w:t>
      </w:r>
      <w:r w:rsidR="0B872A32" w:rsidRPr="25C11D1B">
        <w:rPr>
          <w:rFonts w:ascii="Arial" w:eastAsia="Arial" w:hAnsi="Arial" w:cs="Arial"/>
        </w:rPr>
        <w:t>you answer Y</w:t>
      </w:r>
      <w:r w:rsidRPr="25C11D1B">
        <w:rPr>
          <w:rFonts w:ascii="Arial" w:eastAsia="Arial" w:hAnsi="Arial" w:cs="Arial"/>
        </w:rPr>
        <w:t xml:space="preserve">es, </w:t>
      </w:r>
      <w:r w:rsidR="0B872A32" w:rsidRPr="25C11D1B">
        <w:rPr>
          <w:rFonts w:ascii="Arial" w:eastAsia="Arial" w:hAnsi="Arial" w:cs="Arial"/>
        </w:rPr>
        <w:t>you will need to complete</w:t>
      </w:r>
      <w:r w:rsidRPr="25C11D1B">
        <w:rPr>
          <w:rFonts w:ascii="Arial" w:eastAsia="Arial" w:hAnsi="Arial" w:cs="Arial"/>
        </w:rPr>
        <w:t xml:space="preserve"> questions 08, 09, 10, 11, 12 and 13. </w:t>
      </w:r>
    </w:p>
    <w:p w14:paraId="25FF2D07" w14:textId="0D7524CD" w:rsidR="00D201D2" w:rsidRDefault="06E71228" w:rsidP="25C11D1B">
      <w:pPr>
        <w:pStyle w:val="NormalWeb"/>
        <w:spacing w:after="240" w:afterAutospacing="0"/>
        <w:rPr>
          <w:rFonts w:ascii="Arial" w:eastAsia="Arial" w:hAnsi="Arial" w:cs="Arial"/>
          <w:b/>
          <w:bCs/>
        </w:rPr>
      </w:pPr>
      <w:r w:rsidRPr="25C11D1B">
        <w:rPr>
          <w:rFonts w:ascii="Arial" w:eastAsia="Arial" w:hAnsi="Arial" w:cs="Arial"/>
          <w:b/>
          <w:bCs/>
        </w:rPr>
        <w:t>Additional information:</w:t>
      </w:r>
      <w:r w:rsidR="553F6C3C" w:rsidRPr="25C11D1B">
        <w:rPr>
          <w:rFonts w:ascii="Arial" w:eastAsia="Arial" w:hAnsi="Arial" w:cs="Arial"/>
          <w:b/>
          <w:bCs/>
        </w:rPr>
        <w:t xml:space="preserve"> </w:t>
      </w:r>
      <w:r w:rsidRPr="25C11D1B">
        <w:rPr>
          <w:rFonts w:ascii="Arial" w:eastAsia="Arial" w:hAnsi="Arial" w:cs="Arial"/>
        </w:rPr>
        <w:t>For the purpose of this questionnaire, we want to know about balances on client matters, where the last recorded activity on the matter was more than six months ago and the legal transaction has concluded.</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895"/>
      </w:tblGrid>
      <w:tr w:rsidR="00D201D2" w14:paraId="46D79E36" w14:textId="77777777" w:rsidTr="00E32749">
        <w:trPr>
          <w:trHeight w:val="249"/>
        </w:trPr>
        <w:tc>
          <w:tcPr>
            <w:tcW w:w="8895" w:type="dxa"/>
            <w:shd w:val="clear" w:color="auto" w:fill="ACB9CA" w:themeFill="text2" w:themeFillTint="66"/>
          </w:tcPr>
          <w:p w14:paraId="496F1DD0" w14:textId="7FB4468E" w:rsidR="00D201D2" w:rsidRPr="00F50A3E" w:rsidRDefault="06E71228" w:rsidP="00F337FB">
            <w:pPr>
              <w:pStyle w:val="NormalWeb"/>
              <w:outlineLvl w:val="3"/>
              <w:rPr>
                <w:rFonts w:ascii="Arial" w:eastAsia="Arial" w:hAnsi="Arial" w:cs="Arial"/>
                <w:b/>
                <w:bCs/>
              </w:rPr>
            </w:pPr>
            <w:r w:rsidRPr="25C11D1B">
              <w:rPr>
                <w:rFonts w:ascii="Arial" w:eastAsia="Arial" w:hAnsi="Arial" w:cs="Arial"/>
                <w:b/>
                <w:bCs/>
              </w:rPr>
              <w:t>Q0</w:t>
            </w:r>
            <w:r w:rsidR="0B872A32" w:rsidRPr="25C11D1B">
              <w:rPr>
                <w:rFonts w:ascii="Arial" w:eastAsia="Arial" w:hAnsi="Arial" w:cs="Arial"/>
                <w:b/>
                <w:bCs/>
              </w:rPr>
              <w:t>7</w:t>
            </w:r>
            <w:r w:rsidRPr="25C11D1B">
              <w:rPr>
                <w:rFonts w:ascii="Arial" w:eastAsia="Arial" w:hAnsi="Arial" w:cs="Arial"/>
                <w:b/>
                <w:bCs/>
              </w:rPr>
              <w:t xml:space="preserve"> – Your notes</w:t>
            </w:r>
          </w:p>
        </w:tc>
      </w:tr>
      <w:tr w:rsidR="00D201D2" w14:paraId="5CC9939E" w14:textId="77777777" w:rsidTr="00E32749">
        <w:trPr>
          <w:trHeight w:val="1544"/>
        </w:trPr>
        <w:tc>
          <w:tcPr>
            <w:tcW w:w="8895" w:type="dxa"/>
          </w:tcPr>
          <w:p w14:paraId="58DD5BCD" w14:textId="77777777" w:rsidR="00D201D2" w:rsidRDefault="00D201D2" w:rsidP="00F337FB">
            <w:pPr>
              <w:pStyle w:val="NormalWeb"/>
              <w:outlineLvl w:val="3"/>
              <w:rPr>
                <w:rFonts w:ascii="Arial" w:eastAsia="Arial" w:hAnsi="Arial" w:cs="Arial"/>
              </w:rPr>
            </w:pPr>
          </w:p>
          <w:p w14:paraId="3F17ADAD" w14:textId="77777777" w:rsidR="00D201D2" w:rsidRDefault="00D201D2" w:rsidP="00F337FB">
            <w:pPr>
              <w:pStyle w:val="NormalWeb"/>
              <w:outlineLvl w:val="3"/>
              <w:rPr>
                <w:rFonts w:ascii="Arial" w:eastAsia="Arial" w:hAnsi="Arial" w:cs="Arial"/>
              </w:rPr>
            </w:pPr>
          </w:p>
          <w:p w14:paraId="0A6E9666" w14:textId="77777777" w:rsidR="00D201D2" w:rsidRDefault="00D201D2" w:rsidP="00F337FB">
            <w:pPr>
              <w:pStyle w:val="NormalWeb"/>
              <w:outlineLvl w:val="3"/>
              <w:rPr>
                <w:rFonts w:ascii="Arial" w:eastAsia="Arial" w:hAnsi="Arial" w:cs="Arial"/>
              </w:rPr>
            </w:pPr>
          </w:p>
          <w:p w14:paraId="4F8C84A5" w14:textId="77777777" w:rsidR="00D201D2" w:rsidRDefault="00D201D2" w:rsidP="00F337FB">
            <w:pPr>
              <w:pStyle w:val="NormalWeb"/>
              <w:outlineLvl w:val="3"/>
              <w:rPr>
                <w:rFonts w:ascii="Arial" w:eastAsia="Arial" w:hAnsi="Arial" w:cs="Arial"/>
              </w:rPr>
            </w:pPr>
          </w:p>
        </w:tc>
      </w:tr>
    </w:tbl>
    <w:p w14:paraId="3AD305B7" w14:textId="77777777" w:rsidR="00DE6D94" w:rsidRDefault="00DE6D94" w:rsidP="25C11D1B">
      <w:pPr>
        <w:pStyle w:val="Heading3"/>
        <w:spacing w:after="240" w:afterAutospacing="0"/>
        <w:rPr>
          <w:rFonts w:ascii="Arial" w:eastAsia="Arial" w:hAnsi="Arial" w:cs="Arial"/>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D201D2" w14:paraId="6B22A28B" w14:textId="77777777" w:rsidTr="03A3F1D4">
        <w:trPr>
          <w:trHeight w:val="300"/>
        </w:trPr>
        <w:tc>
          <w:tcPr>
            <w:tcW w:w="9015" w:type="dxa"/>
            <w:tcBorders>
              <w:left w:val="none" w:sz="12" w:space="0" w:color="000000" w:themeColor="text1"/>
              <w:right w:val="none" w:sz="12" w:space="0" w:color="000000" w:themeColor="text1"/>
            </w:tcBorders>
          </w:tcPr>
          <w:p w14:paraId="3EFC2BA1" w14:textId="77777777" w:rsidR="00D201D2" w:rsidRDefault="00D201D2" w:rsidP="00F337FB">
            <w:pPr>
              <w:pStyle w:val="Heading2"/>
              <w:rPr>
                <w:rFonts w:ascii="Arial" w:eastAsia="Arial" w:hAnsi="Arial" w:cs="Arial"/>
                <w:sz w:val="32"/>
                <w:szCs w:val="32"/>
              </w:rPr>
            </w:pPr>
          </w:p>
        </w:tc>
      </w:tr>
      <w:tr w:rsidR="00D201D2" w14:paraId="04B2D475" w14:textId="77777777" w:rsidTr="03A3F1D4">
        <w:trPr>
          <w:trHeight w:val="300"/>
        </w:trPr>
        <w:tc>
          <w:tcPr>
            <w:tcW w:w="9015" w:type="dxa"/>
            <w:shd w:val="clear" w:color="auto" w:fill="ACB9CA" w:themeFill="text2" w:themeFillTint="66"/>
          </w:tcPr>
          <w:p w14:paraId="2AC28D48" w14:textId="6C5FDD7C" w:rsidR="00D201D2" w:rsidRDefault="06E71228" w:rsidP="00F337FB">
            <w:pPr>
              <w:pStyle w:val="Heading2"/>
              <w:spacing w:line="360" w:lineRule="auto"/>
              <w:rPr>
                <w:rFonts w:ascii="Arial" w:eastAsia="Arial" w:hAnsi="Arial" w:cs="Arial"/>
                <w:sz w:val="32"/>
                <w:szCs w:val="32"/>
              </w:rPr>
            </w:pPr>
            <w:r w:rsidRPr="03A3F1D4">
              <w:rPr>
                <w:rFonts w:ascii="Arial" w:eastAsia="Arial" w:hAnsi="Arial" w:cs="Arial"/>
                <w:sz w:val="32"/>
                <w:szCs w:val="32"/>
              </w:rPr>
              <w:t>Q0</w:t>
            </w:r>
            <w:r w:rsidR="0B872A32" w:rsidRPr="03A3F1D4">
              <w:rPr>
                <w:rFonts w:ascii="Arial" w:eastAsia="Arial" w:hAnsi="Arial" w:cs="Arial"/>
                <w:sz w:val="32"/>
                <w:szCs w:val="32"/>
              </w:rPr>
              <w:t xml:space="preserve">8 – Only complete if you answered </w:t>
            </w:r>
            <w:r w:rsidR="1313350B" w:rsidRPr="03A3F1D4">
              <w:rPr>
                <w:rFonts w:ascii="Arial" w:eastAsia="Arial" w:hAnsi="Arial" w:cs="Arial"/>
                <w:sz w:val="32"/>
                <w:szCs w:val="32"/>
              </w:rPr>
              <w:t>y</w:t>
            </w:r>
            <w:r w:rsidR="0B872A32" w:rsidRPr="03A3F1D4">
              <w:rPr>
                <w:rFonts w:ascii="Arial" w:eastAsia="Arial" w:hAnsi="Arial" w:cs="Arial"/>
                <w:sz w:val="32"/>
                <w:szCs w:val="32"/>
              </w:rPr>
              <w:t>es to Q07</w:t>
            </w:r>
            <w:r w:rsidRPr="03A3F1D4">
              <w:rPr>
                <w:rFonts w:ascii="Arial" w:eastAsia="Arial" w:hAnsi="Arial" w:cs="Arial"/>
                <w:sz w:val="32"/>
                <w:szCs w:val="32"/>
              </w:rPr>
              <w:t xml:space="preserve"> </w:t>
            </w:r>
          </w:p>
        </w:tc>
      </w:tr>
    </w:tbl>
    <w:p w14:paraId="12A05702" w14:textId="452F3419" w:rsidR="00DE6D94" w:rsidRPr="00DE6D94" w:rsidRDefault="00D201D2" w:rsidP="25C11D1B">
      <w:pPr>
        <w:rPr>
          <w:rFonts w:ascii="Arial" w:eastAsia="Arial" w:hAnsi="Arial" w:cs="Arial"/>
          <w:b/>
          <w:bCs/>
        </w:rPr>
      </w:pPr>
      <w:r>
        <w:br/>
      </w:r>
      <w:r w:rsidR="0B872A32" w:rsidRPr="03A3F1D4">
        <w:rPr>
          <w:rFonts w:ascii="Arial" w:eastAsia="Arial" w:hAnsi="Arial" w:cs="Arial"/>
          <w:b/>
          <w:bCs/>
        </w:rPr>
        <w:t>What % of all current matters have residual balances?</w:t>
      </w:r>
    </w:p>
    <w:p w14:paraId="2D3EA391" w14:textId="15757A1B" w:rsidR="00B318D0" w:rsidRDefault="2F600018" w:rsidP="25C11D1B">
      <w:pPr>
        <w:rPr>
          <w:rFonts w:ascii="Arial" w:eastAsia="Arial" w:hAnsi="Arial" w:cs="Arial"/>
        </w:rPr>
      </w:pPr>
      <w:r w:rsidRPr="42AD489B">
        <w:rPr>
          <w:rFonts w:ascii="Arial" w:eastAsia="Arial" w:hAnsi="Arial" w:cs="Arial"/>
        </w:rPr>
        <w:t xml:space="preserve">Box to enter </w:t>
      </w:r>
      <w:r w:rsidR="5EF8C233" w:rsidRPr="42AD489B">
        <w:rPr>
          <w:rFonts w:ascii="Arial" w:eastAsia="Arial" w:hAnsi="Arial" w:cs="Arial"/>
        </w:rPr>
        <w:t>n</w:t>
      </w:r>
      <w:r w:rsidR="5EC9DE21" w:rsidRPr="42AD489B">
        <w:rPr>
          <w:rFonts w:ascii="Arial" w:eastAsia="Arial" w:hAnsi="Arial" w:cs="Arial"/>
        </w:rPr>
        <w:t>umber between 1-100</w:t>
      </w:r>
    </w:p>
    <w:p w14:paraId="7E38C1F0" w14:textId="77777777" w:rsidR="00B318D0" w:rsidRDefault="00B318D0" w:rsidP="25C11D1B">
      <w:pPr>
        <w:rPr>
          <w:rFonts w:ascii="Arial" w:eastAsia="Arial" w:hAnsi="Arial" w:cs="Arial"/>
        </w:rPr>
      </w:pPr>
    </w:p>
    <w:p w14:paraId="42765CA9" w14:textId="61DCA744" w:rsidR="00B318D0" w:rsidRPr="00B318D0" w:rsidRDefault="5EC9DE21" w:rsidP="25C11D1B">
      <w:pPr>
        <w:spacing w:after="160" w:line="279" w:lineRule="auto"/>
        <w:rPr>
          <w:rFonts w:ascii="Arial" w:eastAsia="Arial" w:hAnsi="Arial" w:cs="Arial"/>
          <w:b/>
          <w:bCs/>
        </w:rPr>
      </w:pPr>
      <w:r w:rsidRPr="00E32749">
        <w:rPr>
          <w:rFonts w:ascii="Arial" w:eastAsia="Arial" w:hAnsi="Arial" w:cs="Arial"/>
          <w:b/>
          <w:bCs/>
        </w:rPr>
        <w:t xml:space="preserve">Additional information: </w:t>
      </w:r>
      <w:r w:rsidR="00B318D0">
        <w:br/>
      </w:r>
      <w:r w:rsidRPr="00E32749">
        <w:rPr>
          <w:rFonts w:ascii="Arial" w:eastAsia="Arial" w:hAnsi="Arial" w:cs="Arial"/>
        </w:rPr>
        <w:t>Firms should be able to extract accurate data about residual balances (for example from your accounting records). We understand that firms have different ways of storing information and you should use your best efforts to answer the following questions accurately.</w:t>
      </w:r>
    </w:p>
    <w:p w14:paraId="1C23B183" w14:textId="77777777" w:rsidR="00B318D0" w:rsidRPr="00B318D0" w:rsidRDefault="00B318D0" w:rsidP="25C11D1B">
      <w:pPr>
        <w:rPr>
          <w:rFonts w:ascii="Arial" w:eastAsia="Arial" w:hAnsi="Arial" w:cs="Arial"/>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201D2" w14:paraId="480605BF" w14:textId="77777777" w:rsidTr="25C11D1B">
        <w:tc>
          <w:tcPr>
            <w:tcW w:w="9016" w:type="dxa"/>
            <w:shd w:val="clear" w:color="auto" w:fill="ACB9CA" w:themeFill="text2" w:themeFillTint="66"/>
          </w:tcPr>
          <w:p w14:paraId="01056BD2" w14:textId="5BFFC508" w:rsidR="00D201D2" w:rsidRPr="00F50A3E" w:rsidRDefault="06E71228" w:rsidP="00F337FB">
            <w:pPr>
              <w:pStyle w:val="NormalWeb"/>
              <w:outlineLvl w:val="3"/>
              <w:rPr>
                <w:rFonts w:ascii="Arial" w:eastAsia="Arial" w:hAnsi="Arial" w:cs="Arial"/>
                <w:b/>
                <w:bCs/>
              </w:rPr>
            </w:pPr>
            <w:r w:rsidRPr="25C11D1B">
              <w:rPr>
                <w:rFonts w:ascii="Arial" w:eastAsia="Arial" w:hAnsi="Arial" w:cs="Arial"/>
                <w:b/>
                <w:bCs/>
              </w:rPr>
              <w:t>Q0</w:t>
            </w:r>
            <w:r w:rsidR="5EC9DE21" w:rsidRPr="25C11D1B">
              <w:rPr>
                <w:rFonts w:ascii="Arial" w:eastAsia="Arial" w:hAnsi="Arial" w:cs="Arial"/>
                <w:b/>
                <w:bCs/>
              </w:rPr>
              <w:t>8</w:t>
            </w:r>
            <w:r w:rsidRPr="25C11D1B">
              <w:rPr>
                <w:rFonts w:ascii="Arial" w:eastAsia="Arial" w:hAnsi="Arial" w:cs="Arial"/>
                <w:b/>
                <w:bCs/>
              </w:rPr>
              <w:t xml:space="preserve"> – Your notes</w:t>
            </w:r>
          </w:p>
        </w:tc>
      </w:tr>
      <w:tr w:rsidR="00D201D2" w14:paraId="15EC48C1" w14:textId="77777777" w:rsidTr="25C11D1B">
        <w:tc>
          <w:tcPr>
            <w:tcW w:w="9016" w:type="dxa"/>
          </w:tcPr>
          <w:p w14:paraId="2A173B8B" w14:textId="77777777" w:rsidR="00D201D2" w:rsidRDefault="06E71228" w:rsidP="00F337FB">
            <w:pPr>
              <w:pStyle w:val="NormalWeb"/>
              <w:outlineLvl w:val="3"/>
              <w:rPr>
                <w:rFonts w:ascii="Arial" w:eastAsia="Arial" w:hAnsi="Arial" w:cs="Arial"/>
              </w:rPr>
            </w:pPr>
            <w:r w:rsidRPr="25C11D1B">
              <w:rPr>
                <w:rFonts w:ascii="Arial" w:eastAsia="Arial" w:hAnsi="Arial" w:cs="Arial"/>
              </w:rPr>
              <w:t xml:space="preserve"> </w:t>
            </w:r>
          </w:p>
          <w:p w14:paraId="5854098E" w14:textId="77777777" w:rsidR="00D201D2" w:rsidRDefault="00D201D2" w:rsidP="00F337FB">
            <w:pPr>
              <w:pStyle w:val="NormalWeb"/>
              <w:outlineLvl w:val="3"/>
              <w:rPr>
                <w:rFonts w:ascii="Arial" w:eastAsia="Arial" w:hAnsi="Arial" w:cs="Arial"/>
              </w:rPr>
            </w:pPr>
          </w:p>
          <w:p w14:paraId="2AFF600F" w14:textId="77777777" w:rsidR="00D201D2" w:rsidRDefault="00D201D2" w:rsidP="00F337FB">
            <w:pPr>
              <w:pStyle w:val="NormalWeb"/>
              <w:outlineLvl w:val="3"/>
              <w:rPr>
                <w:rFonts w:ascii="Arial" w:eastAsia="Arial" w:hAnsi="Arial" w:cs="Arial"/>
              </w:rPr>
            </w:pPr>
          </w:p>
          <w:p w14:paraId="2214E044" w14:textId="77777777" w:rsidR="00D201D2" w:rsidRDefault="00D201D2" w:rsidP="00F337FB">
            <w:pPr>
              <w:pStyle w:val="NormalWeb"/>
              <w:outlineLvl w:val="3"/>
              <w:rPr>
                <w:rFonts w:ascii="Arial" w:eastAsia="Arial" w:hAnsi="Arial" w:cs="Arial"/>
              </w:rPr>
            </w:pPr>
          </w:p>
        </w:tc>
      </w:tr>
    </w:tbl>
    <w:p w14:paraId="436B7C29" w14:textId="77777777" w:rsidR="0066730A" w:rsidRDefault="0066730A" w:rsidP="00147247">
      <w:pPr>
        <w:rPr>
          <w:rFonts w:ascii="Arial" w:eastAsia="Arial" w:hAnsi="Arial" w:cs="Arial"/>
        </w:rPr>
      </w:pPr>
    </w:p>
    <w:p w14:paraId="443A2982" w14:textId="52151463" w:rsidR="25C11D1B" w:rsidRDefault="25C11D1B" w:rsidP="25C11D1B">
      <w:pPr>
        <w:rPr>
          <w:rFonts w:ascii="Arial" w:eastAsia="Arial" w:hAnsi="Arial" w:cs="Arial"/>
          <w:b/>
          <w:bCs/>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D201D2" w14:paraId="70CACCE1" w14:textId="77777777" w:rsidTr="25C11D1B">
        <w:trPr>
          <w:trHeight w:val="300"/>
        </w:trPr>
        <w:tc>
          <w:tcPr>
            <w:tcW w:w="9015" w:type="dxa"/>
            <w:shd w:val="clear" w:color="auto" w:fill="ACB9CA" w:themeFill="text2" w:themeFillTint="66"/>
          </w:tcPr>
          <w:p w14:paraId="16B9CBC4" w14:textId="151CC2B6" w:rsidR="00D201D2" w:rsidRDefault="06E71228" w:rsidP="00F337FB">
            <w:pPr>
              <w:pStyle w:val="Heading2"/>
              <w:spacing w:line="360" w:lineRule="auto"/>
              <w:rPr>
                <w:rFonts w:ascii="Arial" w:eastAsia="Arial" w:hAnsi="Arial" w:cs="Arial"/>
                <w:sz w:val="32"/>
                <w:szCs w:val="32"/>
              </w:rPr>
            </w:pPr>
            <w:r w:rsidRPr="25C11D1B">
              <w:rPr>
                <w:rFonts w:ascii="Arial" w:eastAsia="Arial" w:hAnsi="Arial" w:cs="Arial"/>
                <w:sz w:val="32"/>
                <w:szCs w:val="32"/>
              </w:rPr>
              <w:t>Q0</w:t>
            </w:r>
            <w:r w:rsidR="5EC9DE21" w:rsidRPr="25C11D1B">
              <w:rPr>
                <w:rFonts w:ascii="Arial" w:eastAsia="Arial" w:hAnsi="Arial" w:cs="Arial"/>
                <w:sz w:val="32"/>
                <w:szCs w:val="32"/>
              </w:rPr>
              <w:t>9</w:t>
            </w:r>
            <w:r w:rsidRPr="25C11D1B">
              <w:rPr>
                <w:rFonts w:ascii="Arial" w:eastAsia="Arial" w:hAnsi="Arial" w:cs="Arial"/>
                <w:sz w:val="32"/>
                <w:szCs w:val="32"/>
              </w:rPr>
              <w:t xml:space="preserve"> </w:t>
            </w:r>
          </w:p>
        </w:tc>
      </w:tr>
    </w:tbl>
    <w:p w14:paraId="2F22DA29" w14:textId="39C119B7" w:rsidR="00D201D2" w:rsidRDefault="5EC9DE21" w:rsidP="00D201D2">
      <w:pPr>
        <w:pStyle w:val="Heading4"/>
        <w:rPr>
          <w:rFonts w:ascii="Arial" w:eastAsia="Arial" w:hAnsi="Arial" w:cs="Arial"/>
        </w:rPr>
      </w:pPr>
      <w:r w:rsidRPr="231AE0CC">
        <w:rPr>
          <w:rFonts w:ascii="Arial" w:eastAsia="Arial" w:hAnsi="Arial" w:cs="Arial"/>
        </w:rPr>
        <w:t>What is the total value of residual balances?</w:t>
      </w:r>
      <w:r w:rsidR="6180E8AA" w:rsidRPr="231AE0CC">
        <w:rPr>
          <w:rFonts w:ascii="Arial" w:eastAsia="Arial" w:hAnsi="Arial" w:cs="Arial"/>
        </w:rPr>
        <w:t xml:space="preserve"> </w:t>
      </w:r>
    </w:p>
    <w:p w14:paraId="6C9F1270" w14:textId="19BCD633" w:rsidR="2FDA9A3D" w:rsidRDefault="2FDA9A3D" w:rsidP="231AE0CC">
      <w:pPr>
        <w:pStyle w:val="NormalWeb"/>
        <w:spacing w:after="240" w:afterAutospacing="0"/>
        <w:rPr>
          <w:sz w:val="28"/>
          <w:szCs w:val="28"/>
        </w:rPr>
      </w:pPr>
      <w:r w:rsidRPr="00E32749">
        <w:rPr>
          <w:rFonts w:ascii="Arial" w:eastAsia="Arial" w:hAnsi="Arial" w:cs="Arial"/>
          <w:color w:val="000000" w:themeColor="text1"/>
        </w:rPr>
        <w:t>Enter the total value of all residual balances to the nearest £1</w:t>
      </w:r>
    </w:p>
    <w:p w14:paraId="50605BC3" w14:textId="30FB2DD1" w:rsidR="00E32749" w:rsidRDefault="09AE3D3E" w:rsidP="03A3F1D4">
      <w:pPr>
        <w:spacing w:after="240"/>
        <w:rPr>
          <w:rFonts w:ascii="Arial" w:eastAsia="Arial" w:hAnsi="Arial" w:cs="Arial"/>
        </w:rPr>
      </w:pPr>
      <w:r w:rsidRPr="03A3F1D4">
        <w:rPr>
          <w:rFonts w:ascii="Arial" w:eastAsia="Arial" w:hAnsi="Arial" w:cs="Arial"/>
        </w:rPr>
        <w:lastRenderedPageBreak/>
        <w:t xml:space="preserve">Box to enter number between </w:t>
      </w:r>
      <w:r w:rsidR="2FDA9A3D" w:rsidRPr="03A3F1D4">
        <w:rPr>
          <w:rFonts w:ascii="Arial" w:eastAsia="Arial" w:hAnsi="Arial" w:cs="Arial"/>
        </w:rPr>
        <w:t>£1- £99m.</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05"/>
      </w:tblGrid>
      <w:tr w:rsidR="00D201D2" w14:paraId="54F1801A" w14:textId="77777777" w:rsidTr="008C46FA">
        <w:trPr>
          <w:trHeight w:val="131"/>
        </w:trPr>
        <w:tc>
          <w:tcPr>
            <w:tcW w:w="9005" w:type="dxa"/>
            <w:tcBorders>
              <w:bottom w:val="nil"/>
            </w:tcBorders>
            <w:shd w:val="clear" w:color="auto" w:fill="ACB9CA" w:themeFill="text2" w:themeFillTint="66"/>
          </w:tcPr>
          <w:p w14:paraId="33295D6A" w14:textId="42B4DCA2" w:rsidR="00D201D2" w:rsidRPr="00F50A3E" w:rsidRDefault="06E71228" w:rsidP="00F337FB">
            <w:pPr>
              <w:pStyle w:val="NormalWeb"/>
              <w:outlineLvl w:val="3"/>
              <w:rPr>
                <w:rFonts w:ascii="Arial" w:eastAsia="Arial" w:hAnsi="Arial" w:cs="Arial"/>
                <w:b/>
                <w:bCs/>
              </w:rPr>
            </w:pPr>
            <w:r w:rsidRPr="25C11D1B">
              <w:rPr>
                <w:rFonts w:ascii="Arial" w:eastAsia="Arial" w:hAnsi="Arial" w:cs="Arial"/>
                <w:b/>
                <w:bCs/>
              </w:rPr>
              <w:t>Q0</w:t>
            </w:r>
            <w:r w:rsidR="5EC9DE21" w:rsidRPr="25C11D1B">
              <w:rPr>
                <w:rFonts w:ascii="Arial" w:eastAsia="Arial" w:hAnsi="Arial" w:cs="Arial"/>
                <w:b/>
                <w:bCs/>
              </w:rPr>
              <w:t>9</w:t>
            </w:r>
            <w:r w:rsidRPr="25C11D1B">
              <w:rPr>
                <w:rFonts w:ascii="Arial" w:eastAsia="Arial" w:hAnsi="Arial" w:cs="Arial"/>
                <w:b/>
                <w:bCs/>
              </w:rPr>
              <w:t xml:space="preserve"> – Your notes</w:t>
            </w:r>
          </w:p>
        </w:tc>
      </w:tr>
      <w:tr w:rsidR="00D201D2" w14:paraId="4E6978F3" w14:textId="77777777" w:rsidTr="008C46FA">
        <w:trPr>
          <w:trHeight w:val="990"/>
        </w:trPr>
        <w:tc>
          <w:tcPr>
            <w:tcW w:w="9005" w:type="dxa"/>
            <w:tcBorders>
              <w:top w:val="nil"/>
              <w:bottom w:val="nil"/>
            </w:tcBorders>
          </w:tcPr>
          <w:p w14:paraId="4FCC420E" w14:textId="77777777" w:rsidR="00D201D2" w:rsidRDefault="00D201D2" w:rsidP="00F337FB">
            <w:pPr>
              <w:pStyle w:val="NormalWeb"/>
              <w:outlineLvl w:val="3"/>
              <w:rPr>
                <w:rFonts w:ascii="Arial" w:eastAsia="Arial" w:hAnsi="Arial" w:cs="Arial"/>
              </w:rPr>
            </w:pPr>
          </w:p>
          <w:p w14:paraId="5C8F7025" w14:textId="77777777" w:rsidR="00D201D2" w:rsidRDefault="00D201D2" w:rsidP="00F337FB">
            <w:pPr>
              <w:pStyle w:val="NormalWeb"/>
              <w:outlineLvl w:val="3"/>
              <w:rPr>
                <w:rFonts w:ascii="Arial" w:eastAsia="Arial" w:hAnsi="Arial" w:cs="Arial"/>
              </w:rPr>
            </w:pPr>
          </w:p>
          <w:p w14:paraId="05CE1788" w14:textId="77777777" w:rsidR="00D201D2" w:rsidRDefault="00D201D2" w:rsidP="00F337FB">
            <w:pPr>
              <w:pStyle w:val="NormalWeb"/>
              <w:outlineLvl w:val="3"/>
              <w:rPr>
                <w:rFonts w:ascii="Arial" w:eastAsia="Arial" w:hAnsi="Arial" w:cs="Arial"/>
              </w:rPr>
            </w:pPr>
          </w:p>
        </w:tc>
      </w:tr>
      <w:tr w:rsidR="00D201D2" w14:paraId="1BFCE38D" w14:textId="77777777" w:rsidTr="008C46FA">
        <w:tblPrEx>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6A0" w:firstRow="1" w:lastRow="0" w:firstColumn="1" w:lastColumn="0" w:noHBand="1" w:noVBand="1"/>
        </w:tblPrEx>
        <w:trPr>
          <w:trHeight w:val="140"/>
        </w:trPr>
        <w:tc>
          <w:tcPr>
            <w:tcW w:w="9000" w:type="dxa"/>
            <w:tcBorders>
              <w:top w:val="nil"/>
              <w:left w:val="none" w:sz="12" w:space="0" w:color="000000" w:themeColor="text1"/>
              <w:bottom w:val="single" w:sz="4" w:space="0" w:color="auto"/>
              <w:right w:val="none" w:sz="12" w:space="0" w:color="000000" w:themeColor="text1"/>
            </w:tcBorders>
          </w:tcPr>
          <w:p w14:paraId="2A374A00" w14:textId="77777777" w:rsidR="00D201D2" w:rsidRDefault="00D201D2" w:rsidP="00F337FB">
            <w:pPr>
              <w:pStyle w:val="Heading2"/>
              <w:rPr>
                <w:rFonts w:ascii="Arial" w:eastAsia="Arial" w:hAnsi="Arial" w:cs="Arial"/>
                <w:sz w:val="32"/>
                <w:szCs w:val="32"/>
              </w:rPr>
            </w:pPr>
          </w:p>
          <w:p w14:paraId="7F3F30A4" w14:textId="77777777" w:rsidR="008C46FA" w:rsidRDefault="008C46FA" w:rsidP="00F337FB">
            <w:pPr>
              <w:pStyle w:val="Heading2"/>
              <w:rPr>
                <w:rFonts w:ascii="Arial" w:eastAsia="Arial" w:hAnsi="Arial" w:cs="Arial"/>
                <w:sz w:val="32"/>
                <w:szCs w:val="32"/>
              </w:rPr>
            </w:pPr>
          </w:p>
          <w:p w14:paraId="6CF48747" w14:textId="77777777" w:rsidR="008C46FA" w:rsidRDefault="008C46FA" w:rsidP="00F337FB">
            <w:pPr>
              <w:pStyle w:val="Heading2"/>
              <w:rPr>
                <w:rFonts w:ascii="Arial" w:eastAsia="Arial" w:hAnsi="Arial" w:cs="Arial"/>
                <w:sz w:val="32"/>
                <w:szCs w:val="32"/>
              </w:rPr>
            </w:pPr>
          </w:p>
          <w:p w14:paraId="411D4C17" w14:textId="77777777" w:rsidR="008C46FA" w:rsidRDefault="008C46FA" w:rsidP="00F337FB">
            <w:pPr>
              <w:pStyle w:val="Heading2"/>
              <w:rPr>
                <w:rFonts w:ascii="Arial" w:eastAsia="Arial" w:hAnsi="Arial" w:cs="Arial"/>
                <w:sz w:val="32"/>
                <w:szCs w:val="32"/>
              </w:rPr>
            </w:pPr>
          </w:p>
        </w:tc>
      </w:tr>
      <w:tr w:rsidR="00D201D2" w14:paraId="091420EA" w14:textId="77777777" w:rsidTr="008C46FA">
        <w:tblPrEx>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6A0" w:firstRow="1" w:lastRow="0" w:firstColumn="1" w:lastColumn="0" w:noHBand="1" w:noVBand="1"/>
        </w:tblPrEx>
        <w:trPr>
          <w:trHeight w:val="140"/>
        </w:trPr>
        <w:tc>
          <w:tcPr>
            <w:tcW w:w="9000" w:type="dxa"/>
            <w:tcBorders>
              <w:top w:val="single" w:sz="4" w:space="0" w:color="auto"/>
            </w:tcBorders>
            <w:shd w:val="clear" w:color="auto" w:fill="ACB9CA" w:themeFill="text2" w:themeFillTint="66"/>
          </w:tcPr>
          <w:p w14:paraId="4FB25FDA" w14:textId="7E4CF8E6" w:rsidR="00D201D2" w:rsidRDefault="06E71228" w:rsidP="00F337FB">
            <w:pPr>
              <w:pStyle w:val="Heading2"/>
              <w:spacing w:line="360" w:lineRule="auto"/>
              <w:rPr>
                <w:rFonts w:ascii="Arial" w:eastAsia="Arial" w:hAnsi="Arial" w:cs="Arial"/>
                <w:sz w:val="32"/>
                <w:szCs w:val="32"/>
              </w:rPr>
            </w:pPr>
            <w:r w:rsidRPr="25C11D1B">
              <w:rPr>
                <w:rFonts w:ascii="Arial" w:eastAsia="Arial" w:hAnsi="Arial" w:cs="Arial"/>
                <w:sz w:val="32"/>
                <w:szCs w:val="32"/>
              </w:rPr>
              <w:t>Q</w:t>
            </w:r>
            <w:r w:rsidR="5EC9DE21" w:rsidRPr="25C11D1B">
              <w:rPr>
                <w:rFonts w:ascii="Arial" w:eastAsia="Arial" w:hAnsi="Arial" w:cs="Arial"/>
                <w:sz w:val="32"/>
                <w:szCs w:val="32"/>
              </w:rPr>
              <w:t>10</w:t>
            </w:r>
            <w:r w:rsidRPr="25C11D1B">
              <w:rPr>
                <w:rFonts w:ascii="Arial" w:eastAsia="Arial" w:hAnsi="Arial" w:cs="Arial"/>
                <w:sz w:val="32"/>
                <w:szCs w:val="32"/>
              </w:rPr>
              <w:t xml:space="preserve"> </w:t>
            </w:r>
          </w:p>
        </w:tc>
      </w:tr>
    </w:tbl>
    <w:p w14:paraId="35945F9F" w14:textId="61E2CB06" w:rsidR="00B318D0" w:rsidRDefault="00B318D0" w:rsidP="25C11D1B">
      <w:pPr>
        <w:rPr>
          <w:rFonts w:ascii="Arial" w:eastAsia="Arial" w:hAnsi="Arial" w:cs="Arial"/>
          <w:b/>
          <w:bCs/>
        </w:rPr>
      </w:pPr>
      <w:r>
        <w:br/>
      </w:r>
      <w:r w:rsidR="5EC9DE21" w:rsidRPr="25C11D1B">
        <w:rPr>
          <w:rFonts w:ascii="Arial" w:eastAsia="Arial" w:hAnsi="Arial" w:cs="Arial"/>
          <w:b/>
          <w:bCs/>
        </w:rPr>
        <w:t>How many current matters have residual balances?</w:t>
      </w:r>
      <w:r w:rsidR="06E71228" w:rsidRPr="25C11D1B">
        <w:rPr>
          <w:rFonts w:ascii="Arial" w:eastAsia="Arial" w:hAnsi="Arial" w:cs="Arial"/>
          <w:b/>
          <w:bCs/>
        </w:rPr>
        <w:t xml:space="preserve"> </w:t>
      </w:r>
    </w:p>
    <w:p w14:paraId="73EBACB5" w14:textId="7D04DA0D" w:rsidR="00B318D0" w:rsidRDefault="6F3244AB" w:rsidP="00E32749">
      <w:pPr>
        <w:rPr>
          <w:rFonts w:ascii="Arial" w:eastAsia="Arial" w:hAnsi="Arial" w:cs="Arial"/>
        </w:rPr>
      </w:pPr>
      <w:r w:rsidRPr="00E32749">
        <w:rPr>
          <w:rFonts w:ascii="Arial" w:eastAsia="Arial" w:hAnsi="Arial" w:cs="Arial"/>
        </w:rPr>
        <w:t xml:space="preserve">Box to </w:t>
      </w:r>
      <w:r w:rsidR="33294EA5" w:rsidRPr="00E32749">
        <w:rPr>
          <w:rFonts w:ascii="Arial" w:eastAsia="Arial" w:hAnsi="Arial" w:cs="Arial"/>
        </w:rPr>
        <w:t>e</w:t>
      </w:r>
      <w:r w:rsidR="1E07DA1B" w:rsidRPr="00E32749">
        <w:rPr>
          <w:rFonts w:ascii="Arial" w:eastAsia="Arial" w:hAnsi="Arial" w:cs="Arial"/>
        </w:rPr>
        <w:t xml:space="preserve">nter </w:t>
      </w:r>
      <w:r w:rsidR="2FA92FAC" w:rsidRPr="00E32749">
        <w:rPr>
          <w:rFonts w:ascii="Arial" w:eastAsia="Arial" w:hAnsi="Arial" w:cs="Arial"/>
        </w:rPr>
        <w:t>n</w:t>
      </w:r>
      <w:r w:rsidR="5EC9DE21" w:rsidRPr="00E32749">
        <w:rPr>
          <w:rFonts w:ascii="Arial" w:eastAsia="Arial" w:hAnsi="Arial" w:cs="Arial"/>
        </w:rPr>
        <w:t xml:space="preserve">umber </w:t>
      </w:r>
      <w:r w:rsidR="1C19E272" w:rsidRPr="00E32749">
        <w:rPr>
          <w:rFonts w:ascii="Arial" w:eastAsia="Arial" w:hAnsi="Arial" w:cs="Arial"/>
        </w:rPr>
        <w:t>between</w:t>
      </w:r>
      <w:r w:rsidR="5EC9DE21" w:rsidRPr="00E32749">
        <w:rPr>
          <w:rFonts w:ascii="Arial" w:eastAsia="Arial" w:hAnsi="Arial" w:cs="Arial"/>
        </w:rPr>
        <w:t xml:space="preserve"> 1-100,000.</w:t>
      </w:r>
    </w:p>
    <w:p w14:paraId="7C3B6F17" w14:textId="7C646AE3" w:rsidR="00D201D2" w:rsidRDefault="00D201D2" w:rsidP="00B318D0">
      <w:pPr>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201D2" w14:paraId="1E8AC65A" w14:textId="77777777" w:rsidTr="00E32749">
        <w:tc>
          <w:tcPr>
            <w:tcW w:w="9016" w:type="dxa"/>
            <w:shd w:val="clear" w:color="auto" w:fill="ACB9CA" w:themeFill="text2" w:themeFillTint="66"/>
          </w:tcPr>
          <w:p w14:paraId="0F21CB8E" w14:textId="66381958" w:rsidR="00D201D2" w:rsidRPr="00F50A3E" w:rsidRDefault="06E71228" w:rsidP="00F337FB">
            <w:pPr>
              <w:pStyle w:val="NormalWeb"/>
              <w:outlineLvl w:val="3"/>
              <w:rPr>
                <w:rFonts w:ascii="Arial" w:eastAsia="Arial" w:hAnsi="Arial" w:cs="Arial"/>
                <w:b/>
                <w:bCs/>
              </w:rPr>
            </w:pPr>
            <w:r w:rsidRPr="25C11D1B">
              <w:rPr>
                <w:rFonts w:ascii="Arial" w:eastAsia="Arial" w:hAnsi="Arial" w:cs="Arial"/>
                <w:b/>
                <w:bCs/>
              </w:rPr>
              <w:t>Q</w:t>
            </w:r>
            <w:r w:rsidR="5EC9DE21" w:rsidRPr="25C11D1B">
              <w:rPr>
                <w:rFonts w:ascii="Arial" w:eastAsia="Arial" w:hAnsi="Arial" w:cs="Arial"/>
                <w:b/>
                <w:bCs/>
              </w:rPr>
              <w:t>10</w:t>
            </w:r>
            <w:r w:rsidRPr="25C11D1B">
              <w:rPr>
                <w:rFonts w:ascii="Arial" w:eastAsia="Arial" w:hAnsi="Arial" w:cs="Arial"/>
                <w:b/>
                <w:bCs/>
              </w:rPr>
              <w:t xml:space="preserve"> – Your notes</w:t>
            </w:r>
          </w:p>
        </w:tc>
      </w:tr>
      <w:tr w:rsidR="00D201D2" w14:paraId="6CD0E977" w14:textId="77777777" w:rsidTr="00E32749">
        <w:tc>
          <w:tcPr>
            <w:tcW w:w="9016" w:type="dxa"/>
          </w:tcPr>
          <w:p w14:paraId="4CE83446" w14:textId="77777777" w:rsidR="00D201D2" w:rsidRDefault="06E71228" w:rsidP="00F337FB">
            <w:pPr>
              <w:pStyle w:val="NormalWeb"/>
              <w:outlineLvl w:val="3"/>
              <w:rPr>
                <w:rFonts w:ascii="Arial" w:eastAsia="Arial" w:hAnsi="Arial" w:cs="Arial"/>
              </w:rPr>
            </w:pPr>
            <w:r w:rsidRPr="25C11D1B">
              <w:rPr>
                <w:rFonts w:ascii="Arial" w:eastAsia="Arial" w:hAnsi="Arial" w:cs="Arial"/>
              </w:rPr>
              <w:t xml:space="preserve"> </w:t>
            </w:r>
          </w:p>
          <w:p w14:paraId="032A4982" w14:textId="77777777" w:rsidR="00D201D2" w:rsidRDefault="00D201D2" w:rsidP="00F337FB">
            <w:pPr>
              <w:pStyle w:val="NormalWeb"/>
              <w:outlineLvl w:val="3"/>
              <w:rPr>
                <w:rFonts w:ascii="Arial" w:eastAsia="Arial" w:hAnsi="Arial" w:cs="Arial"/>
              </w:rPr>
            </w:pPr>
          </w:p>
          <w:p w14:paraId="697C9E47" w14:textId="77777777" w:rsidR="00D201D2" w:rsidRDefault="00D201D2" w:rsidP="00F337FB">
            <w:pPr>
              <w:pStyle w:val="NormalWeb"/>
              <w:outlineLvl w:val="3"/>
              <w:rPr>
                <w:rFonts w:ascii="Arial" w:eastAsia="Arial" w:hAnsi="Arial" w:cs="Arial"/>
              </w:rPr>
            </w:pPr>
          </w:p>
        </w:tc>
      </w:tr>
    </w:tbl>
    <w:p w14:paraId="05C54653" w14:textId="77777777" w:rsidR="00D201D2" w:rsidRDefault="00D201D2" w:rsidP="00147247">
      <w:pPr>
        <w:rPr>
          <w:rFonts w:ascii="Arial" w:eastAsia="Arial" w:hAnsi="Arial" w:cs="Arial"/>
        </w:rPr>
      </w:pPr>
    </w:p>
    <w:p w14:paraId="661ABBD8" w14:textId="77777777" w:rsidR="00D201D2" w:rsidRPr="001754B5" w:rsidRDefault="00D201D2" w:rsidP="25C11D1B">
      <w:pPr>
        <w:rPr>
          <w:rFonts w:ascii="Arial" w:eastAsia="Arial" w:hAnsi="Arial" w:cs="Arial"/>
          <w:b/>
          <w:bCs/>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D201D2" w14:paraId="1FA4F38F" w14:textId="77777777" w:rsidTr="25C11D1B">
        <w:trPr>
          <w:trHeight w:val="300"/>
        </w:trPr>
        <w:tc>
          <w:tcPr>
            <w:tcW w:w="9015" w:type="dxa"/>
            <w:shd w:val="clear" w:color="auto" w:fill="ACB9CA" w:themeFill="text2" w:themeFillTint="66"/>
          </w:tcPr>
          <w:p w14:paraId="2AA539BE" w14:textId="1428C3F8" w:rsidR="00D201D2" w:rsidRDefault="06E71228" w:rsidP="00F337FB">
            <w:pPr>
              <w:pStyle w:val="Heading2"/>
              <w:spacing w:line="360" w:lineRule="auto"/>
              <w:rPr>
                <w:rFonts w:ascii="Arial" w:eastAsia="Arial" w:hAnsi="Arial" w:cs="Arial"/>
                <w:sz w:val="32"/>
                <w:szCs w:val="32"/>
              </w:rPr>
            </w:pPr>
            <w:r w:rsidRPr="25C11D1B">
              <w:rPr>
                <w:rFonts w:ascii="Arial" w:eastAsia="Arial" w:hAnsi="Arial" w:cs="Arial"/>
                <w:sz w:val="32"/>
                <w:szCs w:val="32"/>
              </w:rPr>
              <w:t>Q</w:t>
            </w:r>
            <w:r w:rsidR="5EC9DE21" w:rsidRPr="25C11D1B">
              <w:rPr>
                <w:rFonts w:ascii="Arial" w:eastAsia="Arial" w:hAnsi="Arial" w:cs="Arial"/>
                <w:sz w:val="32"/>
                <w:szCs w:val="32"/>
              </w:rPr>
              <w:t>11</w:t>
            </w:r>
            <w:r w:rsidRPr="25C11D1B">
              <w:rPr>
                <w:rFonts w:ascii="Arial" w:eastAsia="Arial" w:hAnsi="Arial" w:cs="Arial"/>
                <w:sz w:val="32"/>
                <w:szCs w:val="32"/>
              </w:rPr>
              <w:t xml:space="preserve"> </w:t>
            </w:r>
          </w:p>
        </w:tc>
      </w:tr>
    </w:tbl>
    <w:p w14:paraId="16207E02" w14:textId="2B300789" w:rsidR="00D201D2" w:rsidRDefault="5EC9DE21" w:rsidP="00D201D2">
      <w:pPr>
        <w:pStyle w:val="Heading4"/>
        <w:rPr>
          <w:rFonts w:ascii="Arial" w:eastAsia="Arial" w:hAnsi="Arial" w:cs="Arial"/>
        </w:rPr>
      </w:pPr>
      <w:r w:rsidRPr="03A3F1D4">
        <w:rPr>
          <w:rFonts w:ascii="Arial" w:eastAsia="Arial" w:hAnsi="Arial" w:cs="Arial"/>
        </w:rPr>
        <w:t xml:space="preserve">What is the value of the largest residual </w:t>
      </w:r>
      <w:bookmarkStart w:id="2" w:name="_Int_DkYwfWO0"/>
      <w:r w:rsidRPr="03A3F1D4">
        <w:rPr>
          <w:rFonts w:ascii="Arial" w:eastAsia="Arial" w:hAnsi="Arial" w:cs="Arial"/>
        </w:rPr>
        <w:t>balance</w:t>
      </w:r>
      <w:bookmarkEnd w:id="2"/>
      <w:r w:rsidRPr="03A3F1D4">
        <w:rPr>
          <w:rFonts w:ascii="Arial" w:eastAsia="Arial" w:hAnsi="Arial" w:cs="Arial"/>
        </w:rPr>
        <w:t xml:space="preserve"> your firm currently holds?</w:t>
      </w:r>
    </w:p>
    <w:p w14:paraId="75CC9D5E" w14:textId="3880F329" w:rsidR="0824142F" w:rsidRDefault="0824142F" w:rsidP="00E32749">
      <w:pPr>
        <w:pStyle w:val="normaltext"/>
        <w:rPr>
          <w:rFonts w:ascii="Arial" w:eastAsia="Arial" w:hAnsi="Arial" w:cs="Arial"/>
          <w:color w:val="000000" w:themeColor="text1"/>
        </w:rPr>
      </w:pPr>
      <w:r w:rsidRPr="00E32749">
        <w:rPr>
          <w:rFonts w:ascii="Arial" w:eastAsia="Arial" w:hAnsi="Arial" w:cs="Arial"/>
          <w:color w:val="000000" w:themeColor="text1"/>
        </w:rPr>
        <w:t>Enter the value of the largest residual balance that you hold for a single matter to the nearest £1</w:t>
      </w:r>
      <w:r w:rsidR="47EFFB21" w:rsidRPr="00E32749">
        <w:rPr>
          <w:rFonts w:ascii="Arial" w:eastAsia="Arial" w:hAnsi="Arial" w:cs="Arial"/>
          <w:color w:val="000000" w:themeColor="text1"/>
        </w:rPr>
        <w:t xml:space="preserve">. </w:t>
      </w:r>
    </w:p>
    <w:p w14:paraId="627EC03F" w14:textId="7532FF56" w:rsidR="20EF5DAA" w:rsidRDefault="20EF5DAA" w:rsidP="00E32749">
      <w:pPr>
        <w:pStyle w:val="normaltext"/>
        <w:rPr>
          <w:rFonts w:ascii="Arial" w:eastAsia="Arial" w:hAnsi="Arial" w:cs="Arial"/>
        </w:rPr>
      </w:pPr>
      <w:r w:rsidRPr="00E32749">
        <w:rPr>
          <w:rFonts w:ascii="Arial" w:eastAsia="Arial" w:hAnsi="Arial" w:cs="Arial"/>
        </w:rPr>
        <w:t>Box to enter number</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0"/>
        <w:gridCol w:w="6"/>
      </w:tblGrid>
      <w:tr w:rsidR="00D201D2" w14:paraId="4E95C292" w14:textId="77777777" w:rsidTr="00E32749">
        <w:tc>
          <w:tcPr>
            <w:tcW w:w="9016" w:type="dxa"/>
            <w:gridSpan w:val="2"/>
            <w:shd w:val="clear" w:color="auto" w:fill="ACB9CA" w:themeFill="text2" w:themeFillTint="66"/>
          </w:tcPr>
          <w:p w14:paraId="411B4794" w14:textId="38C2407D" w:rsidR="00D201D2" w:rsidRPr="00F50A3E" w:rsidRDefault="06E71228" w:rsidP="00F337FB">
            <w:pPr>
              <w:pStyle w:val="NormalWeb"/>
              <w:outlineLvl w:val="3"/>
              <w:rPr>
                <w:rFonts w:ascii="Arial" w:eastAsia="Arial" w:hAnsi="Arial" w:cs="Arial"/>
                <w:b/>
                <w:bCs/>
              </w:rPr>
            </w:pPr>
            <w:r w:rsidRPr="25C11D1B">
              <w:rPr>
                <w:rFonts w:ascii="Arial" w:eastAsia="Arial" w:hAnsi="Arial" w:cs="Arial"/>
                <w:b/>
                <w:bCs/>
              </w:rPr>
              <w:t>Q</w:t>
            </w:r>
            <w:r w:rsidR="5EC9DE21" w:rsidRPr="25C11D1B">
              <w:rPr>
                <w:rFonts w:ascii="Arial" w:eastAsia="Arial" w:hAnsi="Arial" w:cs="Arial"/>
                <w:b/>
                <w:bCs/>
              </w:rPr>
              <w:t>11</w:t>
            </w:r>
            <w:r w:rsidRPr="25C11D1B">
              <w:rPr>
                <w:rFonts w:ascii="Arial" w:eastAsia="Arial" w:hAnsi="Arial" w:cs="Arial"/>
                <w:b/>
                <w:bCs/>
              </w:rPr>
              <w:t xml:space="preserve"> – Your notes</w:t>
            </w:r>
          </w:p>
        </w:tc>
      </w:tr>
      <w:tr w:rsidR="00D201D2" w14:paraId="1F97D486" w14:textId="77777777" w:rsidTr="00E32749">
        <w:tc>
          <w:tcPr>
            <w:tcW w:w="9016" w:type="dxa"/>
            <w:gridSpan w:val="2"/>
          </w:tcPr>
          <w:p w14:paraId="625631A8" w14:textId="77777777" w:rsidR="00D201D2" w:rsidRDefault="00D201D2" w:rsidP="00F337FB">
            <w:pPr>
              <w:pStyle w:val="NormalWeb"/>
              <w:outlineLvl w:val="3"/>
              <w:rPr>
                <w:rFonts w:ascii="Arial" w:eastAsia="Arial" w:hAnsi="Arial" w:cs="Arial"/>
              </w:rPr>
            </w:pPr>
          </w:p>
          <w:p w14:paraId="1FBBD2F9" w14:textId="77777777" w:rsidR="00D201D2" w:rsidRDefault="00D201D2" w:rsidP="00F337FB">
            <w:pPr>
              <w:pStyle w:val="NormalWeb"/>
              <w:outlineLvl w:val="3"/>
              <w:rPr>
                <w:rFonts w:ascii="Arial" w:eastAsia="Arial" w:hAnsi="Arial" w:cs="Arial"/>
              </w:rPr>
            </w:pPr>
          </w:p>
          <w:p w14:paraId="20D80206" w14:textId="77777777" w:rsidR="00D201D2" w:rsidRDefault="00D201D2" w:rsidP="00F337FB">
            <w:pPr>
              <w:pStyle w:val="NormalWeb"/>
              <w:outlineLvl w:val="3"/>
              <w:rPr>
                <w:rFonts w:ascii="Arial" w:eastAsia="Arial" w:hAnsi="Arial" w:cs="Arial"/>
              </w:rPr>
            </w:pPr>
          </w:p>
          <w:p w14:paraId="2ECD9347" w14:textId="77777777" w:rsidR="008C46FA" w:rsidRDefault="008C46FA" w:rsidP="00F337FB">
            <w:pPr>
              <w:pStyle w:val="NormalWeb"/>
              <w:outlineLvl w:val="3"/>
              <w:rPr>
                <w:rFonts w:ascii="Arial" w:eastAsia="Arial" w:hAnsi="Arial" w:cs="Arial"/>
              </w:rPr>
            </w:pPr>
          </w:p>
        </w:tc>
      </w:tr>
      <w:tr w:rsidR="00D201D2" w14:paraId="6331E72B" w14:textId="77777777" w:rsidTr="25C11D1B">
        <w:tblPrEx>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6A0" w:firstRow="1" w:lastRow="0" w:firstColumn="1" w:lastColumn="0" w:noHBand="1" w:noVBand="1"/>
        </w:tblPrEx>
        <w:trPr>
          <w:gridAfter w:val="1"/>
          <w:wAfter w:w="6" w:type="dxa"/>
          <w:trHeight w:val="300"/>
        </w:trPr>
        <w:tc>
          <w:tcPr>
            <w:tcW w:w="9015" w:type="dxa"/>
            <w:tcBorders>
              <w:left w:val="none" w:sz="12" w:space="0" w:color="000000" w:themeColor="text1"/>
              <w:right w:val="none" w:sz="12" w:space="0" w:color="000000" w:themeColor="text1"/>
            </w:tcBorders>
          </w:tcPr>
          <w:p w14:paraId="699DBB93" w14:textId="77777777" w:rsidR="00D201D2" w:rsidRDefault="00D201D2" w:rsidP="00F337FB">
            <w:pPr>
              <w:pStyle w:val="Heading2"/>
              <w:rPr>
                <w:rFonts w:ascii="Arial" w:eastAsia="Arial" w:hAnsi="Arial" w:cs="Arial"/>
                <w:sz w:val="32"/>
                <w:szCs w:val="32"/>
              </w:rPr>
            </w:pPr>
          </w:p>
        </w:tc>
      </w:tr>
      <w:tr w:rsidR="00D201D2" w14:paraId="631B6618" w14:textId="77777777" w:rsidTr="25C11D1B">
        <w:tblPrEx>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6A0" w:firstRow="1" w:lastRow="0" w:firstColumn="1" w:lastColumn="0" w:noHBand="1" w:noVBand="1"/>
        </w:tblPrEx>
        <w:trPr>
          <w:gridAfter w:val="1"/>
          <w:wAfter w:w="6" w:type="dxa"/>
          <w:trHeight w:val="300"/>
        </w:trPr>
        <w:tc>
          <w:tcPr>
            <w:tcW w:w="9015" w:type="dxa"/>
            <w:shd w:val="clear" w:color="auto" w:fill="ACB9CA" w:themeFill="text2" w:themeFillTint="66"/>
          </w:tcPr>
          <w:p w14:paraId="0C7E44A0" w14:textId="0FF2EEB8" w:rsidR="00D201D2" w:rsidRDefault="06E71228" w:rsidP="00F337FB">
            <w:pPr>
              <w:pStyle w:val="Heading2"/>
              <w:spacing w:line="360" w:lineRule="auto"/>
              <w:rPr>
                <w:rFonts w:ascii="Arial" w:eastAsia="Arial" w:hAnsi="Arial" w:cs="Arial"/>
                <w:sz w:val="32"/>
                <w:szCs w:val="32"/>
              </w:rPr>
            </w:pPr>
            <w:r w:rsidRPr="25C11D1B">
              <w:rPr>
                <w:rFonts w:ascii="Arial" w:eastAsia="Arial" w:hAnsi="Arial" w:cs="Arial"/>
                <w:sz w:val="32"/>
                <w:szCs w:val="32"/>
              </w:rPr>
              <w:lastRenderedPageBreak/>
              <w:t>Q</w:t>
            </w:r>
            <w:r w:rsidR="5EC9DE21" w:rsidRPr="25C11D1B">
              <w:rPr>
                <w:rFonts w:ascii="Arial" w:eastAsia="Arial" w:hAnsi="Arial" w:cs="Arial"/>
                <w:sz w:val="32"/>
                <w:szCs w:val="32"/>
              </w:rPr>
              <w:t>12</w:t>
            </w:r>
            <w:r w:rsidRPr="25C11D1B">
              <w:rPr>
                <w:rFonts w:ascii="Arial" w:eastAsia="Arial" w:hAnsi="Arial" w:cs="Arial"/>
                <w:sz w:val="32"/>
                <w:szCs w:val="32"/>
              </w:rPr>
              <w:t xml:space="preserve"> </w:t>
            </w:r>
          </w:p>
        </w:tc>
      </w:tr>
    </w:tbl>
    <w:p w14:paraId="2D289ADC" w14:textId="0760E0D0" w:rsidR="00D201D2" w:rsidRPr="00B318D0" w:rsidRDefault="00D201D2" w:rsidP="25C11D1B">
      <w:pPr>
        <w:rPr>
          <w:rFonts w:ascii="Arial" w:eastAsia="Arial" w:hAnsi="Arial" w:cs="Arial"/>
          <w:b/>
          <w:bCs/>
        </w:rPr>
      </w:pPr>
      <w:r>
        <w:br/>
      </w:r>
      <w:r w:rsidR="5EC9DE21" w:rsidRPr="25C11D1B">
        <w:rPr>
          <w:rFonts w:ascii="Arial" w:eastAsia="Arial" w:hAnsi="Arial" w:cs="Arial"/>
          <w:b/>
          <w:bCs/>
        </w:rPr>
        <w:t>How long have you held the oldest residual balance you currently hold?</w:t>
      </w:r>
      <w:r w:rsidR="06E71228" w:rsidRPr="25C11D1B">
        <w:rPr>
          <w:rFonts w:ascii="Arial" w:eastAsia="Arial" w:hAnsi="Arial" w:cs="Arial"/>
          <w:b/>
          <w:bCs/>
        </w:rPr>
        <w:t xml:space="preserve"> </w:t>
      </w:r>
    </w:p>
    <w:p w14:paraId="4DB147F9" w14:textId="78EBB1B5" w:rsidR="00B318D0" w:rsidRPr="00B318D0" w:rsidRDefault="7E467B97" w:rsidP="00E32749">
      <w:pPr>
        <w:spacing w:beforeAutospacing="1" w:afterAutospacing="1"/>
      </w:pPr>
      <w:r w:rsidRPr="03A3F1D4">
        <w:rPr>
          <w:rFonts w:ascii="Arial" w:eastAsia="Arial" w:hAnsi="Arial" w:cs="Arial"/>
          <w:color w:val="000000" w:themeColor="text1"/>
        </w:rPr>
        <w:t>This is the time from when legal work on the matter concluded.</w:t>
      </w:r>
      <w:r w:rsidR="007EF451" w:rsidRPr="03A3F1D4">
        <w:rPr>
          <w:rFonts w:ascii="Arial" w:eastAsia="Arial" w:hAnsi="Arial" w:cs="Arial"/>
          <w:color w:val="000000" w:themeColor="text1"/>
        </w:rPr>
        <w:t xml:space="preserve"> </w:t>
      </w:r>
      <w:r w:rsidR="007EF451" w:rsidRPr="03A3F1D4">
        <w:rPr>
          <w:rFonts w:ascii="Arial" w:eastAsia="Arial" w:hAnsi="Arial" w:cs="Arial"/>
        </w:rPr>
        <w:t>Drop down menu, you must select one answer only.</w:t>
      </w:r>
    </w:p>
    <w:p w14:paraId="2522FE97" w14:textId="77777777" w:rsidR="00B318D0" w:rsidRPr="00B318D0" w:rsidRDefault="5EC9DE21"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0 - 6 months</w:t>
      </w:r>
    </w:p>
    <w:p w14:paraId="4A8DA63F" w14:textId="77777777" w:rsidR="00B318D0" w:rsidRPr="00B318D0" w:rsidRDefault="5EC9DE21"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over 6 months - 12 months</w:t>
      </w:r>
    </w:p>
    <w:p w14:paraId="372F8BFD" w14:textId="77777777" w:rsidR="00B318D0" w:rsidRPr="00B318D0" w:rsidRDefault="5EC9DE21"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over 12 months - 18 months</w:t>
      </w:r>
    </w:p>
    <w:p w14:paraId="361A3F3A" w14:textId="77777777" w:rsidR="00B318D0" w:rsidRPr="00B318D0" w:rsidRDefault="5EC9DE21"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over 18 months - 2 years</w:t>
      </w:r>
    </w:p>
    <w:p w14:paraId="27F87780" w14:textId="300AE124" w:rsidR="00B318D0" w:rsidRPr="00B318D0" w:rsidRDefault="5EC9DE21" w:rsidP="25C11D1B">
      <w:pPr>
        <w:pStyle w:val="ListParagraph"/>
        <w:numPr>
          <w:ilvl w:val="0"/>
          <w:numId w:val="14"/>
        </w:numPr>
        <w:spacing w:beforeAutospacing="1" w:afterAutospacing="1"/>
        <w:rPr>
          <w:rFonts w:ascii="Arial" w:eastAsia="Arial" w:hAnsi="Arial" w:cs="Arial"/>
        </w:rPr>
      </w:pPr>
      <w:r w:rsidRPr="231AE0CC">
        <w:rPr>
          <w:rFonts w:ascii="Arial" w:eastAsia="Arial" w:hAnsi="Arial" w:cs="Arial"/>
        </w:rPr>
        <w:t>over 2 years</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201D2" w14:paraId="220616F7" w14:textId="77777777" w:rsidTr="03A3F1D4">
        <w:tc>
          <w:tcPr>
            <w:tcW w:w="9016" w:type="dxa"/>
            <w:shd w:val="clear" w:color="auto" w:fill="ACB9CA" w:themeFill="text2" w:themeFillTint="66"/>
          </w:tcPr>
          <w:p w14:paraId="0BE66D91" w14:textId="345DC4E4" w:rsidR="00D201D2" w:rsidRPr="00F50A3E" w:rsidRDefault="06E71228" w:rsidP="00F337FB">
            <w:pPr>
              <w:pStyle w:val="NormalWeb"/>
              <w:outlineLvl w:val="3"/>
              <w:rPr>
                <w:rFonts w:ascii="Arial" w:eastAsia="Arial" w:hAnsi="Arial" w:cs="Arial"/>
                <w:b/>
                <w:bCs/>
              </w:rPr>
            </w:pPr>
            <w:r w:rsidRPr="25C11D1B">
              <w:rPr>
                <w:rFonts w:ascii="Arial" w:eastAsia="Arial" w:hAnsi="Arial" w:cs="Arial"/>
                <w:b/>
                <w:bCs/>
              </w:rPr>
              <w:t>Q</w:t>
            </w:r>
            <w:r w:rsidR="5EC9DE21" w:rsidRPr="25C11D1B">
              <w:rPr>
                <w:rFonts w:ascii="Arial" w:eastAsia="Arial" w:hAnsi="Arial" w:cs="Arial"/>
                <w:b/>
                <w:bCs/>
              </w:rPr>
              <w:t>12</w:t>
            </w:r>
            <w:r w:rsidRPr="25C11D1B">
              <w:rPr>
                <w:rFonts w:ascii="Arial" w:eastAsia="Arial" w:hAnsi="Arial" w:cs="Arial"/>
                <w:b/>
                <w:bCs/>
              </w:rPr>
              <w:t xml:space="preserve"> – Your notes</w:t>
            </w:r>
          </w:p>
        </w:tc>
      </w:tr>
      <w:tr w:rsidR="00D201D2" w14:paraId="39FF3D3E" w14:textId="77777777" w:rsidTr="03A3F1D4">
        <w:tc>
          <w:tcPr>
            <w:tcW w:w="9016" w:type="dxa"/>
          </w:tcPr>
          <w:p w14:paraId="26ECF226" w14:textId="47DB6ABB" w:rsidR="00D201D2" w:rsidRDefault="06E71228" w:rsidP="00F337FB">
            <w:pPr>
              <w:pStyle w:val="NormalWeb"/>
              <w:outlineLvl w:val="3"/>
              <w:rPr>
                <w:rFonts w:ascii="Arial" w:eastAsia="Arial" w:hAnsi="Arial" w:cs="Arial"/>
              </w:rPr>
            </w:pPr>
            <w:r w:rsidRPr="00E32749">
              <w:rPr>
                <w:rFonts w:ascii="Arial" w:eastAsia="Arial" w:hAnsi="Arial" w:cs="Arial"/>
              </w:rPr>
              <w:t xml:space="preserve"> </w:t>
            </w:r>
          </w:p>
          <w:p w14:paraId="1E52FA40" w14:textId="7F118028" w:rsidR="00D201D2" w:rsidRDefault="00D201D2" w:rsidP="03A3F1D4">
            <w:pPr>
              <w:pStyle w:val="NormalWeb"/>
              <w:outlineLvl w:val="3"/>
              <w:rPr>
                <w:rFonts w:ascii="Arial" w:eastAsia="Arial" w:hAnsi="Arial" w:cs="Arial"/>
              </w:rPr>
            </w:pPr>
          </w:p>
          <w:p w14:paraId="4DEB7D92" w14:textId="2FD99457" w:rsidR="00D201D2" w:rsidRDefault="00D201D2" w:rsidP="03A3F1D4">
            <w:pPr>
              <w:pStyle w:val="NormalWeb"/>
              <w:outlineLvl w:val="3"/>
              <w:rPr>
                <w:rFonts w:ascii="Arial" w:eastAsia="Arial" w:hAnsi="Arial" w:cs="Arial"/>
              </w:rPr>
            </w:pPr>
          </w:p>
          <w:p w14:paraId="6B125978" w14:textId="49AE1902" w:rsidR="00D201D2" w:rsidRDefault="00D201D2" w:rsidP="00F337FB">
            <w:pPr>
              <w:pStyle w:val="NormalWeb"/>
              <w:outlineLvl w:val="3"/>
              <w:rPr>
                <w:rFonts w:ascii="Arial" w:eastAsia="Arial" w:hAnsi="Arial" w:cs="Arial"/>
              </w:rPr>
            </w:pPr>
          </w:p>
        </w:tc>
      </w:tr>
    </w:tbl>
    <w:p w14:paraId="096E435B" w14:textId="77777777" w:rsidR="00D201D2" w:rsidRDefault="00D201D2" w:rsidP="00147247">
      <w:pPr>
        <w:rPr>
          <w:rFonts w:ascii="Arial" w:eastAsia="Arial" w:hAnsi="Arial" w:cs="Arial"/>
        </w:rPr>
      </w:pPr>
    </w:p>
    <w:p w14:paraId="1331C343" w14:textId="77777777" w:rsidR="0066730A" w:rsidRDefault="0066730A" w:rsidP="00147247">
      <w:pPr>
        <w:rPr>
          <w:rFonts w:ascii="Arial" w:eastAsia="Arial" w:hAnsi="Arial" w:cs="Arial"/>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00B318D0" w14:paraId="301A7C38" w14:textId="77777777" w:rsidTr="25C11D1B">
        <w:trPr>
          <w:trHeight w:val="300"/>
        </w:trPr>
        <w:tc>
          <w:tcPr>
            <w:tcW w:w="9015" w:type="dxa"/>
            <w:shd w:val="clear" w:color="auto" w:fill="ACB9CA" w:themeFill="text2" w:themeFillTint="66"/>
          </w:tcPr>
          <w:p w14:paraId="61811549" w14:textId="3A20D277" w:rsidR="00B318D0" w:rsidRDefault="5EC9DE21" w:rsidP="00F337FB">
            <w:pPr>
              <w:pStyle w:val="Heading2"/>
              <w:spacing w:line="360" w:lineRule="auto"/>
              <w:rPr>
                <w:rFonts w:ascii="Arial" w:eastAsia="Arial" w:hAnsi="Arial" w:cs="Arial"/>
                <w:sz w:val="32"/>
                <w:szCs w:val="32"/>
              </w:rPr>
            </w:pPr>
            <w:r w:rsidRPr="25C11D1B">
              <w:rPr>
                <w:rFonts w:ascii="Arial" w:eastAsia="Arial" w:hAnsi="Arial" w:cs="Arial"/>
                <w:sz w:val="32"/>
                <w:szCs w:val="32"/>
              </w:rPr>
              <w:t xml:space="preserve">Q13 – Final question </w:t>
            </w:r>
          </w:p>
        </w:tc>
      </w:tr>
    </w:tbl>
    <w:p w14:paraId="031C3D00" w14:textId="3377CE7B" w:rsidR="00B318D0" w:rsidRPr="00B318D0" w:rsidRDefault="00B318D0" w:rsidP="25C11D1B">
      <w:pPr>
        <w:rPr>
          <w:rFonts w:ascii="Arial" w:eastAsia="Arial" w:hAnsi="Arial" w:cs="Arial"/>
          <w:b/>
          <w:bCs/>
        </w:rPr>
      </w:pPr>
      <w:r>
        <w:br/>
      </w:r>
      <w:r w:rsidR="0B34C50A" w:rsidRPr="25C11D1B">
        <w:rPr>
          <w:rFonts w:ascii="Arial" w:eastAsia="Arial" w:hAnsi="Arial" w:cs="Arial"/>
          <w:b/>
          <w:bCs/>
        </w:rPr>
        <w:t>Which work category currently has the largest total value of residual balances for your firm?</w:t>
      </w:r>
    </w:p>
    <w:p w14:paraId="6D5CD581" w14:textId="77777777" w:rsidR="00B318D0" w:rsidRPr="00B318D0" w:rsidRDefault="5EC9DE21" w:rsidP="25C11D1B">
      <w:pPr>
        <w:spacing w:beforeAutospacing="1" w:afterAutospacing="1"/>
        <w:rPr>
          <w:rFonts w:ascii="Arial" w:eastAsia="Arial" w:hAnsi="Arial" w:cs="Arial"/>
        </w:rPr>
      </w:pPr>
      <w:r w:rsidRPr="25C11D1B">
        <w:rPr>
          <w:rFonts w:ascii="Arial" w:eastAsia="Arial" w:hAnsi="Arial" w:cs="Arial"/>
        </w:rPr>
        <w:t>Drop down menu, you must select one answer only.</w:t>
      </w:r>
    </w:p>
    <w:p w14:paraId="56190D1B"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Arbitration and alternative dispute resolution</w:t>
      </w:r>
    </w:p>
    <w:p w14:paraId="1A18AAF0"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Children</w:t>
      </w:r>
    </w:p>
    <w:p w14:paraId="3F6282C4"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Claims management</w:t>
      </w:r>
    </w:p>
    <w:p w14:paraId="413F8147"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Commercial/corporate work for listed companies</w:t>
      </w:r>
    </w:p>
    <w:p w14:paraId="3C4F6619"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Commercial/corporate work for non-listed companies</w:t>
      </w:r>
    </w:p>
    <w:p w14:paraId="4D0C96BC"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Consumer</w:t>
      </w:r>
    </w:p>
    <w:p w14:paraId="76FF9956"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Criminal</w:t>
      </w:r>
    </w:p>
    <w:p w14:paraId="46AA7FCA"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Discrimination/civil liberties/human rights</w:t>
      </w:r>
    </w:p>
    <w:p w14:paraId="15F5327D"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Employment</w:t>
      </w:r>
    </w:p>
    <w:p w14:paraId="7A9EB189"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Family/matrimonial</w:t>
      </w:r>
    </w:p>
    <w:p w14:paraId="350DC397"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Financial advice and services (Regulated by the SRA)</w:t>
      </w:r>
    </w:p>
    <w:p w14:paraId="6C154434"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Immigration</w:t>
      </w:r>
    </w:p>
    <w:p w14:paraId="06E6829E"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Intellectual property</w:t>
      </w:r>
    </w:p>
    <w:p w14:paraId="542DA776"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Landlord and tenant (Commercial and Domestic)</w:t>
      </w:r>
    </w:p>
    <w:p w14:paraId="767E3F51"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Litigation - other</w:t>
      </w:r>
    </w:p>
    <w:p w14:paraId="64500461"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Mental health</w:t>
      </w:r>
    </w:p>
    <w:p w14:paraId="6CC4E41D"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lastRenderedPageBreak/>
        <w:t>Non-litigation (other)</w:t>
      </w:r>
    </w:p>
    <w:p w14:paraId="5870156F"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Other</w:t>
      </w:r>
    </w:p>
    <w:p w14:paraId="5EF3288D"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Payment protection insurance</w:t>
      </w:r>
    </w:p>
    <w:p w14:paraId="31679246"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Personal injury</w:t>
      </w:r>
    </w:p>
    <w:p w14:paraId="6D63543B"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Planning</w:t>
      </w:r>
    </w:p>
    <w:p w14:paraId="16A33C3E"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Probate and estate administration</w:t>
      </w:r>
    </w:p>
    <w:p w14:paraId="0F4AE414"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Property - residential</w:t>
      </w:r>
    </w:p>
    <w:p w14:paraId="471C86AB"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Property commercial</w:t>
      </w:r>
    </w:p>
    <w:p w14:paraId="2C6718D3"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Social welfare</w:t>
      </w:r>
    </w:p>
    <w:p w14:paraId="0A30342B"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25C11D1B">
        <w:rPr>
          <w:rFonts w:ascii="Arial" w:eastAsia="Arial" w:hAnsi="Arial" w:cs="Arial"/>
        </w:rPr>
        <w:t>Wills, trusts and tax planning</w:t>
      </w:r>
    </w:p>
    <w:p w14:paraId="764DFD1B" w14:textId="77777777" w:rsidR="0076031F" w:rsidRPr="0076031F" w:rsidRDefault="0B34C50A" w:rsidP="25C11D1B">
      <w:pPr>
        <w:pStyle w:val="ListParagraph"/>
        <w:numPr>
          <w:ilvl w:val="0"/>
          <w:numId w:val="14"/>
        </w:numPr>
        <w:spacing w:beforeAutospacing="1" w:afterAutospacing="1"/>
        <w:rPr>
          <w:rFonts w:ascii="Arial" w:eastAsia="Arial" w:hAnsi="Arial" w:cs="Arial"/>
        </w:rPr>
      </w:pPr>
      <w:r w:rsidRPr="00E32749">
        <w:rPr>
          <w:rFonts w:ascii="Arial" w:eastAsia="Arial" w:hAnsi="Arial" w:cs="Arial"/>
        </w:rPr>
        <w:t>Youth Court</w:t>
      </w:r>
    </w:p>
    <w:p w14:paraId="258E2502" w14:textId="029C19E8" w:rsidR="00E32749" w:rsidRDefault="00E32749" w:rsidP="00E32749">
      <w:pPr>
        <w:pStyle w:val="ListParagraph"/>
        <w:spacing w:beforeAutospacing="1" w:afterAutospacing="1"/>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B318D0" w14:paraId="4F8853D7" w14:textId="77777777" w:rsidTr="03A3F1D4">
        <w:tc>
          <w:tcPr>
            <w:tcW w:w="9016" w:type="dxa"/>
            <w:shd w:val="clear" w:color="auto" w:fill="ACB9CA" w:themeFill="text2" w:themeFillTint="66"/>
          </w:tcPr>
          <w:p w14:paraId="4CC22814" w14:textId="7BE742BE" w:rsidR="00B318D0" w:rsidRPr="00F50A3E" w:rsidRDefault="5EC9DE21" w:rsidP="00F337FB">
            <w:pPr>
              <w:pStyle w:val="NormalWeb"/>
              <w:outlineLvl w:val="3"/>
              <w:rPr>
                <w:rFonts w:ascii="Arial" w:eastAsia="Arial" w:hAnsi="Arial" w:cs="Arial"/>
                <w:b/>
                <w:bCs/>
              </w:rPr>
            </w:pPr>
            <w:r w:rsidRPr="25C11D1B">
              <w:rPr>
                <w:rFonts w:ascii="Arial" w:eastAsia="Arial" w:hAnsi="Arial" w:cs="Arial"/>
                <w:b/>
                <w:bCs/>
              </w:rPr>
              <w:t>Q1</w:t>
            </w:r>
            <w:r w:rsidR="0B34C50A" w:rsidRPr="25C11D1B">
              <w:rPr>
                <w:rFonts w:ascii="Arial" w:eastAsia="Arial" w:hAnsi="Arial" w:cs="Arial"/>
                <w:b/>
                <w:bCs/>
              </w:rPr>
              <w:t>3</w:t>
            </w:r>
            <w:r w:rsidRPr="25C11D1B">
              <w:rPr>
                <w:rFonts w:ascii="Arial" w:eastAsia="Arial" w:hAnsi="Arial" w:cs="Arial"/>
                <w:b/>
                <w:bCs/>
              </w:rPr>
              <w:t xml:space="preserve"> – Your notes</w:t>
            </w:r>
          </w:p>
        </w:tc>
      </w:tr>
      <w:tr w:rsidR="00B318D0" w14:paraId="72936CB5" w14:textId="77777777" w:rsidTr="03A3F1D4">
        <w:tc>
          <w:tcPr>
            <w:tcW w:w="9016" w:type="dxa"/>
          </w:tcPr>
          <w:p w14:paraId="3C05515F" w14:textId="77777777" w:rsidR="00B318D0" w:rsidRDefault="5EC9DE21" w:rsidP="00F337FB">
            <w:pPr>
              <w:pStyle w:val="NormalWeb"/>
              <w:outlineLvl w:val="3"/>
              <w:rPr>
                <w:rFonts w:ascii="Arial" w:eastAsia="Arial" w:hAnsi="Arial" w:cs="Arial"/>
              </w:rPr>
            </w:pPr>
            <w:r w:rsidRPr="25C11D1B">
              <w:rPr>
                <w:rFonts w:ascii="Arial" w:eastAsia="Arial" w:hAnsi="Arial" w:cs="Arial"/>
              </w:rPr>
              <w:t xml:space="preserve"> </w:t>
            </w:r>
          </w:p>
          <w:p w14:paraId="330F836D" w14:textId="77777777" w:rsidR="00B318D0" w:rsidRDefault="00B318D0" w:rsidP="00F337FB">
            <w:pPr>
              <w:pStyle w:val="NormalWeb"/>
              <w:outlineLvl w:val="3"/>
              <w:rPr>
                <w:rFonts w:ascii="Arial" w:eastAsia="Arial" w:hAnsi="Arial" w:cs="Arial"/>
              </w:rPr>
            </w:pPr>
          </w:p>
          <w:p w14:paraId="11688A6F" w14:textId="77777777" w:rsidR="00B318D0" w:rsidRDefault="00B318D0" w:rsidP="00F337FB">
            <w:pPr>
              <w:pStyle w:val="NormalWeb"/>
              <w:outlineLvl w:val="3"/>
              <w:rPr>
                <w:rFonts w:ascii="Arial" w:eastAsia="Arial" w:hAnsi="Arial" w:cs="Arial"/>
              </w:rPr>
            </w:pPr>
          </w:p>
        </w:tc>
      </w:tr>
    </w:tbl>
    <w:p w14:paraId="5A78A5E4" w14:textId="77777777" w:rsidR="00B318D0" w:rsidRPr="00B61BEA" w:rsidRDefault="00B318D0" w:rsidP="00147247">
      <w:pPr>
        <w:rPr>
          <w:rFonts w:ascii="Arial" w:eastAsia="Arial" w:hAnsi="Arial" w:cs="Arial"/>
        </w:rPr>
      </w:pPr>
    </w:p>
    <w:tbl>
      <w:tblPr>
        <w:tblStyle w:val="TableGrid"/>
        <w:tblW w:w="0" w:type="auto"/>
        <w:tblLook w:val="04A0" w:firstRow="1" w:lastRow="0" w:firstColumn="1" w:lastColumn="0" w:noHBand="0" w:noVBand="1"/>
      </w:tblPr>
      <w:tblGrid>
        <w:gridCol w:w="9016"/>
      </w:tblGrid>
      <w:tr w:rsidR="001D63BE" w14:paraId="30175AE5" w14:textId="77777777" w:rsidTr="25C11D1B">
        <w:tc>
          <w:tcPr>
            <w:tcW w:w="9016" w:type="dxa"/>
            <w:tcBorders>
              <w:top w:val="nil"/>
              <w:left w:val="nil"/>
              <w:bottom w:val="nil"/>
              <w:right w:val="nil"/>
            </w:tcBorders>
            <w:shd w:val="clear" w:color="auto" w:fill="ACB9CA" w:themeFill="text2" w:themeFillTint="66"/>
          </w:tcPr>
          <w:p w14:paraId="6F33C4F2" w14:textId="40C1D829" w:rsidR="001D63BE" w:rsidRDefault="04BA6CC3" w:rsidP="073FB096">
            <w:pPr>
              <w:pStyle w:val="Heading2"/>
              <w:rPr>
                <w:rFonts w:ascii="Arial" w:eastAsia="Arial" w:hAnsi="Arial" w:cs="Arial"/>
              </w:rPr>
            </w:pPr>
            <w:r w:rsidRPr="25C11D1B">
              <w:rPr>
                <w:rFonts w:ascii="Arial" w:eastAsia="Arial" w:hAnsi="Arial" w:cs="Arial"/>
              </w:rPr>
              <w:t>Review your answers</w:t>
            </w:r>
          </w:p>
        </w:tc>
      </w:tr>
    </w:tbl>
    <w:p w14:paraId="64874483" w14:textId="6796DAF1" w:rsidR="001D63BE" w:rsidRDefault="04BA6CC3" w:rsidP="073FB096">
      <w:pPr>
        <w:pStyle w:val="Heading2"/>
        <w:rPr>
          <w:rFonts w:ascii="Arial" w:eastAsia="Arial" w:hAnsi="Arial" w:cs="Arial"/>
          <w:b w:val="0"/>
          <w:bCs w:val="0"/>
          <w:sz w:val="24"/>
          <w:szCs w:val="24"/>
        </w:rPr>
      </w:pPr>
      <w:r w:rsidRPr="03A3F1D4">
        <w:rPr>
          <w:rFonts w:ascii="Arial" w:eastAsia="Arial" w:hAnsi="Arial" w:cs="Arial"/>
          <w:b w:val="0"/>
          <w:bCs w:val="0"/>
          <w:sz w:val="24"/>
          <w:szCs w:val="24"/>
        </w:rPr>
        <w:t>You will now be given the opportunity to review your answers before submission.</w:t>
      </w:r>
    </w:p>
    <w:p w14:paraId="3B675C2F" w14:textId="379CAE6E" w:rsidR="7432A199" w:rsidRDefault="7432A199" w:rsidP="03A3F1D4">
      <w:pPr>
        <w:pStyle w:val="Heading2"/>
        <w:rPr>
          <w:rFonts w:ascii="Arial" w:eastAsia="Arial" w:hAnsi="Arial" w:cs="Arial"/>
          <w:b w:val="0"/>
          <w:bCs w:val="0"/>
          <w:sz w:val="24"/>
          <w:szCs w:val="24"/>
        </w:rPr>
      </w:pPr>
      <w:r w:rsidRPr="03A3F1D4">
        <w:rPr>
          <w:rFonts w:ascii="Arial" w:eastAsia="Arial" w:hAnsi="Arial" w:cs="Arial"/>
          <w:b w:val="0"/>
          <w:bCs w:val="0"/>
          <w:sz w:val="24"/>
          <w:szCs w:val="24"/>
        </w:rPr>
        <w:t>You’ll be asked to complete a declaration that the information you have given on the questionnaire is correct to the best of your knowledge</w:t>
      </w:r>
      <w:r w:rsidR="4602891E" w:rsidRPr="03A3F1D4">
        <w:rPr>
          <w:rFonts w:ascii="Arial" w:eastAsia="Arial" w:hAnsi="Arial" w:cs="Arial"/>
          <w:b w:val="0"/>
          <w:bCs w:val="0"/>
          <w:sz w:val="24"/>
          <w:szCs w:val="24"/>
        </w:rPr>
        <w:t xml:space="preserve"> and understanding. </w:t>
      </w:r>
    </w:p>
    <w:p w14:paraId="1EAD0811" w14:textId="77777777" w:rsidR="001D63BE" w:rsidRPr="001D63BE" w:rsidRDefault="001D63BE" w:rsidP="073FB096">
      <w:pPr>
        <w:pStyle w:val="Heading2"/>
        <w:rPr>
          <w:rFonts w:ascii="Arial" w:eastAsia="Arial" w:hAnsi="Arial" w:cs="Arial"/>
          <w:b w:val="0"/>
          <w:bCs w:val="0"/>
          <w:sz w:val="24"/>
          <w:szCs w:val="24"/>
        </w:rPr>
      </w:pPr>
    </w:p>
    <w:tbl>
      <w:tblPr>
        <w:tblStyle w:val="TableGrid"/>
        <w:tblW w:w="0" w:type="auto"/>
        <w:tblLook w:val="04A0" w:firstRow="1" w:lastRow="0" w:firstColumn="1" w:lastColumn="0" w:noHBand="0" w:noVBand="1"/>
      </w:tblPr>
      <w:tblGrid>
        <w:gridCol w:w="9016"/>
      </w:tblGrid>
      <w:tr w:rsidR="001D63BE" w14:paraId="214FFE24" w14:textId="77777777" w:rsidTr="25C11D1B">
        <w:tc>
          <w:tcPr>
            <w:tcW w:w="9016" w:type="dxa"/>
            <w:tcBorders>
              <w:top w:val="nil"/>
              <w:left w:val="nil"/>
              <w:bottom w:val="nil"/>
              <w:right w:val="nil"/>
            </w:tcBorders>
            <w:shd w:val="clear" w:color="auto" w:fill="ACB9CA" w:themeFill="text2" w:themeFillTint="66"/>
          </w:tcPr>
          <w:p w14:paraId="7AAEDC8D" w14:textId="633EBAB8" w:rsidR="001D63BE" w:rsidRDefault="04BA6CC3" w:rsidP="001D63BE">
            <w:pPr>
              <w:pStyle w:val="Heading2"/>
              <w:rPr>
                <w:rFonts w:ascii="Arial" w:eastAsia="Arial" w:hAnsi="Arial" w:cs="Arial"/>
              </w:rPr>
            </w:pPr>
            <w:r w:rsidRPr="25C11D1B">
              <w:rPr>
                <w:rFonts w:ascii="Arial" w:eastAsia="Arial" w:hAnsi="Arial" w:cs="Arial"/>
              </w:rPr>
              <w:t>Thank you</w:t>
            </w:r>
          </w:p>
        </w:tc>
      </w:tr>
    </w:tbl>
    <w:p w14:paraId="52031D40" w14:textId="0427F88F" w:rsidR="007E5BE1" w:rsidRDefault="6025885B" w:rsidP="771736E2">
      <w:pPr>
        <w:pStyle w:val="NormalWeb"/>
        <w:outlineLvl w:val="3"/>
        <w:rPr>
          <w:rFonts w:ascii="Arial" w:eastAsia="Arial" w:hAnsi="Arial" w:cs="Arial"/>
        </w:rPr>
      </w:pPr>
      <w:r w:rsidRPr="00E32749">
        <w:rPr>
          <w:rFonts w:ascii="Arial" w:eastAsia="Arial" w:hAnsi="Arial" w:cs="Arial"/>
        </w:rPr>
        <w:t>You will see a t</w:t>
      </w:r>
      <w:r w:rsidR="317B8942" w:rsidRPr="00E32749">
        <w:rPr>
          <w:rFonts w:ascii="Arial" w:eastAsia="Arial" w:hAnsi="Arial" w:cs="Arial"/>
        </w:rPr>
        <w:t>hank you message and confirmation of submission.</w:t>
      </w:r>
    </w:p>
    <w:p w14:paraId="008B7A0C" w14:textId="1990FD04" w:rsidR="007E5BE1" w:rsidRDefault="71909AB6" w:rsidP="771736E2">
      <w:pPr>
        <w:pStyle w:val="NormalWeb"/>
        <w:outlineLvl w:val="3"/>
        <w:rPr>
          <w:rFonts w:ascii="Arial" w:eastAsia="Arial" w:hAnsi="Arial" w:cs="Arial"/>
        </w:rPr>
      </w:pPr>
      <w:r w:rsidRPr="03A3F1D4">
        <w:rPr>
          <w:rFonts w:ascii="Arial" w:eastAsia="Arial" w:hAnsi="Arial" w:cs="Arial"/>
        </w:rPr>
        <w:t xml:space="preserve">You will also </w:t>
      </w:r>
      <w:r w:rsidR="4957BAA4" w:rsidRPr="03A3F1D4">
        <w:rPr>
          <w:rFonts w:ascii="Arial" w:eastAsia="Arial" w:hAnsi="Arial" w:cs="Arial"/>
        </w:rPr>
        <w:t>have the option</w:t>
      </w:r>
      <w:r w:rsidRPr="03A3F1D4">
        <w:rPr>
          <w:rFonts w:ascii="Arial" w:eastAsia="Arial" w:hAnsi="Arial" w:cs="Arial"/>
        </w:rPr>
        <w:t xml:space="preserve"> </w:t>
      </w:r>
      <w:r w:rsidR="4957BAA4" w:rsidRPr="03A3F1D4">
        <w:rPr>
          <w:rFonts w:ascii="Arial" w:eastAsia="Arial" w:hAnsi="Arial" w:cs="Arial"/>
        </w:rPr>
        <w:t xml:space="preserve">to </w:t>
      </w:r>
      <w:r w:rsidR="317B8942" w:rsidRPr="03A3F1D4">
        <w:rPr>
          <w:rFonts w:ascii="Arial" w:eastAsia="Arial" w:hAnsi="Arial" w:cs="Arial"/>
        </w:rPr>
        <w:t xml:space="preserve">download </w:t>
      </w:r>
      <w:r w:rsidR="1B377FED" w:rsidRPr="03A3F1D4">
        <w:rPr>
          <w:rFonts w:ascii="Arial" w:eastAsia="Arial" w:hAnsi="Arial" w:cs="Arial"/>
        </w:rPr>
        <w:t>a copy of your submission</w:t>
      </w:r>
      <w:r w:rsidR="317B8942" w:rsidRPr="03A3F1D4">
        <w:rPr>
          <w:rFonts w:ascii="Arial" w:eastAsia="Arial" w:hAnsi="Arial" w:cs="Arial"/>
        </w:rPr>
        <w:t>.</w:t>
      </w:r>
    </w:p>
    <w:sectPr w:rsidR="007E5BE1">
      <w:headerReference w:type="even" r:id="rId15"/>
      <w:headerReference w:type="default"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BE1D1" w14:textId="77777777" w:rsidR="00AE26A2" w:rsidRDefault="00AE26A2" w:rsidP="009E61A6">
      <w:r>
        <w:separator/>
      </w:r>
    </w:p>
  </w:endnote>
  <w:endnote w:type="continuationSeparator" w:id="0">
    <w:p w14:paraId="543002DF" w14:textId="77777777" w:rsidR="00AE26A2" w:rsidRDefault="00AE26A2" w:rsidP="009E61A6">
      <w:r>
        <w:continuationSeparator/>
      </w:r>
    </w:p>
  </w:endnote>
  <w:endnote w:type="continuationNotice" w:id="1">
    <w:p w14:paraId="656D3E44" w14:textId="77777777" w:rsidR="00AE26A2" w:rsidRDefault="00AE2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8496B0" w:themeColor="text2" w:themeTint="99"/>
        <w:sz w:val="22"/>
        <w:szCs w:val="22"/>
      </w:rPr>
      <w:id w:val="516273228"/>
      <w:docPartObj>
        <w:docPartGallery w:val="Page Numbers (Bottom of Page)"/>
        <w:docPartUnique/>
      </w:docPartObj>
    </w:sdtPr>
    <w:sdtEndPr>
      <w:rPr>
        <w:noProof/>
        <w:color w:val="767171" w:themeColor="background2" w:themeShade="80"/>
      </w:rPr>
    </w:sdtEndPr>
    <w:sdtContent>
      <w:p w14:paraId="2737E0C7" w14:textId="1C5E1A49" w:rsidR="007E6F54" w:rsidRPr="006B38C5" w:rsidRDefault="03A3F1D4" w:rsidP="00B724AA">
        <w:pPr>
          <w:pStyle w:val="Header"/>
          <w:jc w:val="center"/>
          <w:rPr>
            <w:rFonts w:ascii="Arial" w:hAnsi="Arial" w:cs="Arial"/>
            <w:color w:val="767171" w:themeColor="background2" w:themeShade="80"/>
            <w:sz w:val="22"/>
            <w:szCs w:val="22"/>
          </w:rPr>
        </w:pPr>
        <w:r w:rsidRPr="03A3F1D4">
          <w:rPr>
            <w:rFonts w:ascii="Arial" w:hAnsi="Arial" w:cs="Arial"/>
            <w:color w:val="767171" w:themeColor="background2" w:themeShade="80"/>
            <w:sz w:val="22"/>
            <w:szCs w:val="22"/>
          </w:rPr>
          <w:t>We will not accept responses submitted using this form.</w:t>
        </w:r>
      </w:p>
      <w:p w14:paraId="25B6F9C7" w14:textId="43B633B4" w:rsidR="007E6F54" w:rsidRPr="006B38C5" w:rsidRDefault="007E6F54" w:rsidP="007E6F54">
        <w:pPr>
          <w:pStyle w:val="Header"/>
          <w:jc w:val="center"/>
          <w:rPr>
            <w:rFonts w:ascii="Arial" w:hAnsi="Arial" w:cs="Arial"/>
            <w:color w:val="767171" w:themeColor="background2" w:themeShade="80"/>
            <w:sz w:val="22"/>
            <w:szCs w:val="22"/>
          </w:rPr>
        </w:pPr>
        <w:r w:rsidRPr="006B38C5">
          <w:rPr>
            <w:rFonts w:ascii="Arial" w:hAnsi="Arial" w:cs="Arial"/>
            <w:color w:val="767171" w:themeColor="background2" w:themeShade="80"/>
            <w:sz w:val="22"/>
            <w:szCs w:val="22"/>
          </w:rPr>
          <w:t>You must complete the online form</w:t>
        </w:r>
        <w:r w:rsidR="00000000">
          <w:rPr>
            <w:rFonts w:ascii="Arial" w:hAnsi="Arial" w:cs="Arial"/>
            <w:noProof/>
            <w:color w:val="767171" w:themeColor="background2" w:themeShade="80"/>
            <w:sz w:val="22"/>
            <w:szCs w:val="22"/>
          </w:rPr>
          <w:pict w14:anchorId="04D2D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01470" o:spid="_x0000_s1030" type="#_x0000_t136" style="position:absolute;left:0;text-align:left;margin-left:0;margin-top:0;width:658.5pt;height:89pt;rotation:315;z-index:-251656191;mso-position-horizontal:center;mso-position-horizontal-relative:margin;mso-position-vertical:center;mso-position-vertical-relative:margin" o:allowincell="f" fillcolor="#d9e2f3 [660]" stroked="f">
              <v:fill opacity=".5"/>
              <v:textpath style="font-family:&quot;Arial&quot;;font-size:80pt" string="SPECIMEN ONLY"/>
              <w10:wrap anchorx="margin" anchory="margin"/>
            </v:shape>
          </w:pict>
        </w:r>
        <w:r w:rsidRPr="006B38C5">
          <w:rPr>
            <w:rFonts w:ascii="Arial" w:hAnsi="Arial" w:cs="Arial"/>
            <w:color w:val="767171" w:themeColor="background2" w:themeShade="80"/>
            <w:sz w:val="22"/>
            <w:szCs w:val="22"/>
          </w:rPr>
          <w:t xml:space="preserve"> </w:t>
        </w:r>
      </w:p>
      <w:p w14:paraId="37F2DC91" w14:textId="779905B5" w:rsidR="007E6F54" w:rsidRPr="006B38C5" w:rsidRDefault="007E6F54">
        <w:pPr>
          <w:pStyle w:val="Footer"/>
          <w:jc w:val="right"/>
          <w:rPr>
            <w:rFonts w:ascii="Arial" w:hAnsi="Arial" w:cs="Arial"/>
            <w:color w:val="8496B0" w:themeColor="text2" w:themeTint="99"/>
            <w:sz w:val="22"/>
            <w:szCs w:val="22"/>
          </w:rPr>
        </w:pPr>
      </w:p>
      <w:p w14:paraId="74D289CC" w14:textId="2EE4E650" w:rsidR="00FB5899" w:rsidRPr="006B38C5" w:rsidRDefault="001F4C5B" w:rsidP="007E6F54">
        <w:pPr>
          <w:pStyle w:val="Footer"/>
          <w:jc w:val="right"/>
          <w:rPr>
            <w:rFonts w:ascii="Arial" w:hAnsi="Arial" w:cs="Arial"/>
            <w:color w:val="767171" w:themeColor="background2" w:themeShade="80"/>
            <w:sz w:val="22"/>
            <w:szCs w:val="22"/>
          </w:rPr>
        </w:pPr>
        <w:r w:rsidRPr="006B38C5">
          <w:rPr>
            <w:rFonts w:ascii="Arial" w:hAnsi="Arial" w:cs="Arial"/>
            <w:color w:val="767171" w:themeColor="background2" w:themeShade="80"/>
            <w:sz w:val="22"/>
            <w:szCs w:val="22"/>
          </w:rPr>
          <w:t xml:space="preserve">Page </w:t>
        </w:r>
        <w:r w:rsidR="00484CEC" w:rsidRPr="006B38C5">
          <w:rPr>
            <w:rFonts w:ascii="Arial" w:hAnsi="Arial" w:cs="Arial"/>
            <w:color w:val="767171" w:themeColor="background2" w:themeShade="80"/>
            <w:sz w:val="22"/>
            <w:szCs w:val="22"/>
          </w:rPr>
          <w:fldChar w:fldCharType="begin"/>
        </w:r>
        <w:r w:rsidR="00484CEC" w:rsidRPr="006B38C5">
          <w:rPr>
            <w:rFonts w:ascii="Arial" w:hAnsi="Arial" w:cs="Arial"/>
            <w:color w:val="767171" w:themeColor="background2" w:themeShade="80"/>
            <w:sz w:val="22"/>
            <w:szCs w:val="22"/>
          </w:rPr>
          <w:instrText xml:space="preserve"> PAGE   \* MERGEFORMAT </w:instrText>
        </w:r>
        <w:r w:rsidR="00484CEC" w:rsidRPr="006B38C5">
          <w:rPr>
            <w:rFonts w:ascii="Arial" w:hAnsi="Arial" w:cs="Arial"/>
            <w:color w:val="767171" w:themeColor="background2" w:themeShade="80"/>
            <w:sz w:val="22"/>
            <w:szCs w:val="22"/>
          </w:rPr>
          <w:fldChar w:fldCharType="separate"/>
        </w:r>
        <w:r w:rsidR="00484CEC" w:rsidRPr="006B38C5">
          <w:rPr>
            <w:rFonts w:ascii="Arial" w:hAnsi="Arial" w:cs="Arial"/>
            <w:noProof/>
            <w:color w:val="767171" w:themeColor="background2" w:themeShade="80"/>
            <w:sz w:val="22"/>
            <w:szCs w:val="22"/>
          </w:rPr>
          <w:t>2</w:t>
        </w:r>
        <w:r w:rsidR="00484CEC" w:rsidRPr="006B38C5">
          <w:rPr>
            <w:rFonts w:ascii="Arial" w:hAnsi="Arial" w:cs="Arial"/>
            <w:noProof/>
            <w:color w:val="767171" w:themeColor="background2" w:themeShade="80"/>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50F5C" w14:textId="77777777" w:rsidR="00AE26A2" w:rsidRDefault="00AE26A2" w:rsidP="009E61A6">
      <w:r>
        <w:separator/>
      </w:r>
    </w:p>
  </w:footnote>
  <w:footnote w:type="continuationSeparator" w:id="0">
    <w:p w14:paraId="65FA07A5" w14:textId="77777777" w:rsidR="00AE26A2" w:rsidRDefault="00AE26A2" w:rsidP="009E61A6">
      <w:r>
        <w:continuationSeparator/>
      </w:r>
    </w:p>
  </w:footnote>
  <w:footnote w:type="continuationNotice" w:id="1">
    <w:p w14:paraId="71567FB3" w14:textId="77777777" w:rsidR="00AE26A2" w:rsidRDefault="00AE2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72EDB" w14:textId="67F0619D" w:rsidR="009E61A6" w:rsidRDefault="00000000">
    <w:pPr>
      <w:pStyle w:val="Header"/>
    </w:pPr>
    <w:r>
      <w:rPr>
        <w:noProof/>
      </w:rPr>
      <w:pict w14:anchorId="13EC3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01469" o:spid="_x0000_s1026" type="#_x0000_t136" style="position:absolute;margin-left:0;margin-top:0;width:658.5pt;height:89pt;rotation:315;z-index:-251658239;mso-position-horizontal:center;mso-position-horizontal-relative:margin;mso-position-vertical:center;mso-position-vertical-relative:margin" o:allowincell="f" fillcolor="#d9e2f3 [660]" stroked="f">
          <v:fill opacity=".5"/>
          <v:textpath style="font-family:&quot;Arial&quot;;font-size:80pt" string="SPECIME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A1AFA7E" w14:paraId="45032033" w14:textId="77777777" w:rsidTr="6A1AFA7E">
      <w:trPr>
        <w:trHeight w:val="300"/>
      </w:trPr>
      <w:tc>
        <w:tcPr>
          <w:tcW w:w="3005" w:type="dxa"/>
        </w:tcPr>
        <w:p w14:paraId="5A9AB4B2" w14:textId="6D5982E5" w:rsidR="6A1AFA7E" w:rsidRDefault="6A1AFA7E" w:rsidP="6A1AFA7E">
          <w:pPr>
            <w:pStyle w:val="Header"/>
            <w:ind w:left="-115"/>
          </w:pPr>
        </w:p>
      </w:tc>
      <w:tc>
        <w:tcPr>
          <w:tcW w:w="3005" w:type="dxa"/>
        </w:tcPr>
        <w:p w14:paraId="4B8FD1A7" w14:textId="2E871A21" w:rsidR="6A1AFA7E" w:rsidRDefault="6A1AFA7E" w:rsidP="6A1AFA7E">
          <w:pPr>
            <w:pStyle w:val="Header"/>
            <w:jc w:val="center"/>
          </w:pPr>
        </w:p>
      </w:tc>
      <w:tc>
        <w:tcPr>
          <w:tcW w:w="3005" w:type="dxa"/>
        </w:tcPr>
        <w:p w14:paraId="43FAE3E5" w14:textId="694BD86A" w:rsidR="6A1AFA7E" w:rsidRDefault="6A1AFA7E" w:rsidP="6A1AFA7E">
          <w:pPr>
            <w:pStyle w:val="Header"/>
            <w:ind w:right="-115"/>
            <w:jc w:val="right"/>
          </w:pPr>
        </w:p>
      </w:tc>
    </w:tr>
  </w:tbl>
  <w:p w14:paraId="3F11188D" w14:textId="1E68AA64" w:rsidR="6A1AFA7E" w:rsidRDefault="6A1AFA7E" w:rsidP="6A1AF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2CF2D" w14:textId="4C31354F" w:rsidR="009E61A6" w:rsidRDefault="00000000">
    <w:pPr>
      <w:pStyle w:val="Header"/>
    </w:pPr>
    <w:r>
      <w:rPr>
        <w:noProof/>
      </w:rPr>
      <w:pict w14:anchorId="5A7B6D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01468" o:spid="_x0000_s1025" type="#_x0000_t136" style="position:absolute;margin-left:0;margin-top:0;width:658.5pt;height:89pt;rotation:315;z-index:-251658240;mso-position-horizontal:center;mso-position-horizontal-relative:margin;mso-position-vertical:center;mso-position-vertical-relative:margin" o:allowincell="f" fillcolor="#d9e2f3 [660]" stroked="f">
          <v:fill opacity=".5"/>
          <v:textpath style="font-family:&quot;Arial&quot;;font-size:80pt" string="SPECIMEN ONLY"/>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DkYwfWO0" int2:invalidationBookmarkName="" int2:hashCode="jfow4CRQZN8/Rv" int2:id="BZJ36Bve">
      <int2:state int2:value="Rejected" int2:type="AugLoop_Text_Critique"/>
    </int2:bookmark>
    <int2:bookmark int2:bookmarkName="_Int_jb8G1yIt" int2:invalidationBookmarkName="" int2:hashCode="JSolZn3Hxl/g6b" int2:id="JPCsnAbK">
      <int2:state int2:value="Rejected" int2:type="AugLoop_Text_Critique"/>
    </int2:bookmark>
    <int2:bookmark int2:bookmarkName="_Int_W5VdQIZj" int2:invalidationBookmarkName="" int2:hashCode="/MRMaxaXDi6otr" int2:id="Dm4KuW9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1A31"/>
    <w:multiLevelType w:val="multilevel"/>
    <w:tmpl w:val="1E68FCA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800F2"/>
    <w:multiLevelType w:val="hybridMultilevel"/>
    <w:tmpl w:val="081A2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0543BA"/>
    <w:multiLevelType w:val="hybridMultilevel"/>
    <w:tmpl w:val="0784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50A78"/>
    <w:multiLevelType w:val="hybridMultilevel"/>
    <w:tmpl w:val="A3240A98"/>
    <w:lvl w:ilvl="0" w:tplc="B7C8EED2">
      <w:start w:val="1"/>
      <w:numFmt w:val="lowerLetter"/>
      <w:lvlText w:val="%1)"/>
      <w:lvlJc w:val="left"/>
      <w:pPr>
        <w:ind w:left="720" w:hanging="360"/>
      </w:pPr>
    </w:lvl>
    <w:lvl w:ilvl="1" w:tplc="B1C212F0">
      <w:start w:val="1"/>
      <w:numFmt w:val="lowerLetter"/>
      <w:lvlText w:val="%2."/>
      <w:lvlJc w:val="left"/>
      <w:pPr>
        <w:ind w:left="1440" w:hanging="360"/>
      </w:pPr>
    </w:lvl>
    <w:lvl w:ilvl="2" w:tplc="E02E0A6E">
      <w:start w:val="1"/>
      <w:numFmt w:val="lowerRoman"/>
      <w:lvlText w:val="%3."/>
      <w:lvlJc w:val="right"/>
      <w:pPr>
        <w:ind w:left="2160" w:hanging="180"/>
      </w:pPr>
    </w:lvl>
    <w:lvl w:ilvl="3" w:tplc="85BE3B7A">
      <w:start w:val="1"/>
      <w:numFmt w:val="decimal"/>
      <w:lvlText w:val="%4."/>
      <w:lvlJc w:val="left"/>
      <w:pPr>
        <w:ind w:left="2880" w:hanging="360"/>
      </w:pPr>
    </w:lvl>
    <w:lvl w:ilvl="4" w:tplc="0DE8F62A">
      <w:start w:val="1"/>
      <w:numFmt w:val="lowerLetter"/>
      <w:lvlText w:val="%5."/>
      <w:lvlJc w:val="left"/>
      <w:pPr>
        <w:ind w:left="3600" w:hanging="360"/>
      </w:pPr>
    </w:lvl>
    <w:lvl w:ilvl="5" w:tplc="72CEADF6">
      <w:start w:val="1"/>
      <w:numFmt w:val="lowerRoman"/>
      <w:lvlText w:val="%6."/>
      <w:lvlJc w:val="right"/>
      <w:pPr>
        <w:ind w:left="4320" w:hanging="180"/>
      </w:pPr>
    </w:lvl>
    <w:lvl w:ilvl="6" w:tplc="4086C0F4">
      <w:start w:val="1"/>
      <w:numFmt w:val="decimal"/>
      <w:lvlText w:val="%7."/>
      <w:lvlJc w:val="left"/>
      <w:pPr>
        <w:ind w:left="5040" w:hanging="360"/>
      </w:pPr>
    </w:lvl>
    <w:lvl w:ilvl="7" w:tplc="C3008FF4">
      <w:start w:val="1"/>
      <w:numFmt w:val="lowerLetter"/>
      <w:lvlText w:val="%8."/>
      <w:lvlJc w:val="left"/>
      <w:pPr>
        <w:ind w:left="5760" w:hanging="360"/>
      </w:pPr>
    </w:lvl>
    <w:lvl w:ilvl="8" w:tplc="153843D8">
      <w:start w:val="1"/>
      <w:numFmt w:val="lowerRoman"/>
      <w:lvlText w:val="%9."/>
      <w:lvlJc w:val="right"/>
      <w:pPr>
        <w:ind w:left="6480" w:hanging="180"/>
      </w:pPr>
    </w:lvl>
  </w:abstractNum>
  <w:abstractNum w:abstractNumId="4" w15:restartNumberingAfterBreak="0">
    <w:nsid w:val="32392BF3"/>
    <w:multiLevelType w:val="hybridMultilevel"/>
    <w:tmpl w:val="FFFFFFFF"/>
    <w:lvl w:ilvl="0" w:tplc="1CDA4CEC">
      <w:start w:val="1"/>
      <w:numFmt w:val="decimal"/>
      <w:lvlText w:val="%1."/>
      <w:lvlJc w:val="left"/>
      <w:pPr>
        <w:ind w:left="720" w:hanging="360"/>
      </w:pPr>
      <w:rPr>
        <w:rFonts w:ascii="Open Sans" w:hAnsi="Open Sans" w:hint="default"/>
      </w:rPr>
    </w:lvl>
    <w:lvl w:ilvl="1" w:tplc="81284D4A">
      <w:start w:val="1"/>
      <w:numFmt w:val="lowerLetter"/>
      <w:lvlText w:val="%2."/>
      <w:lvlJc w:val="left"/>
      <w:pPr>
        <w:ind w:left="1440" w:hanging="360"/>
      </w:pPr>
    </w:lvl>
    <w:lvl w:ilvl="2" w:tplc="6D26E336">
      <w:start w:val="1"/>
      <w:numFmt w:val="lowerRoman"/>
      <w:lvlText w:val="%3."/>
      <w:lvlJc w:val="right"/>
      <w:pPr>
        <w:ind w:left="2160" w:hanging="180"/>
      </w:pPr>
    </w:lvl>
    <w:lvl w:ilvl="3" w:tplc="538CB412">
      <w:start w:val="1"/>
      <w:numFmt w:val="decimal"/>
      <w:lvlText w:val="%4."/>
      <w:lvlJc w:val="left"/>
      <w:pPr>
        <w:ind w:left="2880" w:hanging="360"/>
      </w:pPr>
    </w:lvl>
    <w:lvl w:ilvl="4" w:tplc="C13EEAB8">
      <w:start w:val="1"/>
      <w:numFmt w:val="lowerLetter"/>
      <w:lvlText w:val="%5."/>
      <w:lvlJc w:val="left"/>
      <w:pPr>
        <w:ind w:left="3600" w:hanging="360"/>
      </w:pPr>
    </w:lvl>
    <w:lvl w:ilvl="5" w:tplc="3FD099F8">
      <w:start w:val="1"/>
      <w:numFmt w:val="lowerRoman"/>
      <w:lvlText w:val="%6."/>
      <w:lvlJc w:val="right"/>
      <w:pPr>
        <w:ind w:left="4320" w:hanging="180"/>
      </w:pPr>
    </w:lvl>
    <w:lvl w:ilvl="6" w:tplc="60F89066">
      <w:start w:val="1"/>
      <w:numFmt w:val="decimal"/>
      <w:lvlText w:val="%7."/>
      <w:lvlJc w:val="left"/>
      <w:pPr>
        <w:ind w:left="5040" w:hanging="360"/>
      </w:pPr>
    </w:lvl>
    <w:lvl w:ilvl="7" w:tplc="350C9064">
      <w:start w:val="1"/>
      <w:numFmt w:val="lowerLetter"/>
      <w:lvlText w:val="%8."/>
      <w:lvlJc w:val="left"/>
      <w:pPr>
        <w:ind w:left="5760" w:hanging="360"/>
      </w:pPr>
    </w:lvl>
    <w:lvl w:ilvl="8" w:tplc="C1D2099A">
      <w:start w:val="1"/>
      <w:numFmt w:val="lowerRoman"/>
      <w:lvlText w:val="%9."/>
      <w:lvlJc w:val="right"/>
      <w:pPr>
        <w:ind w:left="6480" w:hanging="180"/>
      </w:pPr>
    </w:lvl>
  </w:abstractNum>
  <w:abstractNum w:abstractNumId="5" w15:restartNumberingAfterBreak="0">
    <w:nsid w:val="395244AB"/>
    <w:multiLevelType w:val="hybridMultilevel"/>
    <w:tmpl w:val="2562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E1B38"/>
    <w:multiLevelType w:val="hybridMultilevel"/>
    <w:tmpl w:val="AF2E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801EE"/>
    <w:multiLevelType w:val="multilevel"/>
    <w:tmpl w:val="579A1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7310D"/>
    <w:multiLevelType w:val="multilevel"/>
    <w:tmpl w:val="FF867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B1A1A"/>
    <w:multiLevelType w:val="multilevel"/>
    <w:tmpl w:val="FC4C7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253F12"/>
    <w:multiLevelType w:val="hybridMultilevel"/>
    <w:tmpl w:val="B5E6B094"/>
    <w:lvl w:ilvl="0" w:tplc="942CF916">
      <w:start w:val="1"/>
      <w:numFmt w:val="lowerLetter"/>
      <w:lvlText w:val="%1)"/>
      <w:lvlJc w:val="left"/>
      <w:pPr>
        <w:ind w:left="720" w:hanging="360"/>
      </w:pPr>
    </w:lvl>
    <w:lvl w:ilvl="1" w:tplc="8730AA16">
      <w:start w:val="1"/>
      <w:numFmt w:val="lowerLetter"/>
      <w:lvlText w:val="%2."/>
      <w:lvlJc w:val="left"/>
      <w:pPr>
        <w:ind w:left="1440" w:hanging="360"/>
      </w:pPr>
    </w:lvl>
    <w:lvl w:ilvl="2" w:tplc="98EE8240">
      <w:start w:val="1"/>
      <w:numFmt w:val="lowerRoman"/>
      <w:lvlText w:val="%3."/>
      <w:lvlJc w:val="right"/>
      <w:pPr>
        <w:ind w:left="2160" w:hanging="180"/>
      </w:pPr>
    </w:lvl>
    <w:lvl w:ilvl="3" w:tplc="42F8BAA0">
      <w:start w:val="1"/>
      <w:numFmt w:val="decimal"/>
      <w:lvlText w:val="%4."/>
      <w:lvlJc w:val="left"/>
      <w:pPr>
        <w:ind w:left="2880" w:hanging="360"/>
      </w:pPr>
    </w:lvl>
    <w:lvl w:ilvl="4" w:tplc="21FE699A">
      <w:start w:val="1"/>
      <w:numFmt w:val="lowerLetter"/>
      <w:lvlText w:val="%5."/>
      <w:lvlJc w:val="left"/>
      <w:pPr>
        <w:ind w:left="3600" w:hanging="360"/>
      </w:pPr>
    </w:lvl>
    <w:lvl w:ilvl="5" w:tplc="C58631E2">
      <w:start w:val="1"/>
      <w:numFmt w:val="lowerRoman"/>
      <w:lvlText w:val="%6."/>
      <w:lvlJc w:val="right"/>
      <w:pPr>
        <w:ind w:left="4320" w:hanging="180"/>
      </w:pPr>
    </w:lvl>
    <w:lvl w:ilvl="6" w:tplc="2E96C0EE">
      <w:start w:val="1"/>
      <w:numFmt w:val="decimal"/>
      <w:lvlText w:val="%7."/>
      <w:lvlJc w:val="left"/>
      <w:pPr>
        <w:ind w:left="5040" w:hanging="360"/>
      </w:pPr>
    </w:lvl>
    <w:lvl w:ilvl="7" w:tplc="24AC207A">
      <w:start w:val="1"/>
      <w:numFmt w:val="lowerLetter"/>
      <w:lvlText w:val="%8."/>
      <w:lvlJc w:val="left"/>
      <w:pPr>
        <w:ind w:left="5760" w:hanging="360"/>
      </w:pPr>
    </w:lvl>
    <w:lvl w:ilvl="8" w:tplc="4894D7D0">
      <w:start w:val="1"/>
      <w:numFmt w:val="lowerRoman"/>
      <w:lvlText w:val="%9."/>
      <w:lvlJc w:val="right"/>
      <w:pPr>
        <w:ind w:left="6480" w:hanging="180"/>
      </w:pPr>
    </w:lvl>
  </w:abstractNum>
  <w:abstractNum w:abstractNumId="11" w15:restartNumberingAfterBreak="0">
    <w:nsid w:val="6EFD7371"/>
    <w:multiLevelType w:val="hybridMultilevel"/>
    <w:tmpl w:val="95ECE5B4"/>
    <w:lvl w:ilvl="0" w:tplc="DD9AEEEC">
      <w:start w:val="1"/>
      <w:numFmt w:val="lowerRoman"/>
      <w:lvlText w:val="%1."/>
      <w:lvlJc w:val="right"/>
      <w:pPr>
        <w:ind w:left="1068" w:hanging="360"/>
      </w:pPr>
    </w:lvl>
    <w:lvl w:ilvl="1" w:tplc="833E71EC">
      <w:start w:val="1"/>
      <w:numFmt w:val="lowerLetter"/>
      <w:lvlText w:val="%2."/>
      <w:lvlJc w:val="left"/>
      <w:pPr>
        <w:ind w:left="1788" w:hanging="360"/>
      </w:pPr>
    </w:lvl>
    <w:lvl w:ilvl="2" w:tplc="F656F4D0">
      <w:start w:val="1"/>
      <w:numFmt w:val="lowerRoman"/>
      <w:lvlText w:val="%3."/>
      <w:lvlJc w:val="right"/>
      <w:pPr>
        <w:ind w:left="2508" w:hanging="180"/>
      </w:pPr>
    </w:lvl>
    <w:lvl w:ilvl="3" w:tplc="5BC885F4">
      <w:start w:val="1"/>
      <w:numFmt w:val="decimal"/>
      <w:lvlText w:val="%4."/>
      <w:lvlJc w:val="left"/>
      <w:pPr>
        <w:ind w:left="3228" w:hanging="360"/>
      </w:pPr>
    </w:lvl>
    <w:lvl w:ilvl="4" w:tplc="45367EBA">
      <w:start w:val="1"/>
      <w:numFmt w:val="lowerLetter"/>
      <w:lvlText w:val="%5."/>
      <w:lvlJc w:val="left"/>
      <w:pPr>
        <w:ind w:left="3948" w:hanging="360"/>
      </w:pPr>
    </w:lvl>
    <w:lvl w:ilvl="5" w:tplc="26784E82">
      <w:start w:val="1"/>
      <w:numFmt w:val="lowerRoman"/>
      <w:lvlText w:val="%6."/>
      <w:lvlJc w:val="right"/>
      <w:pPr>
        <w:ind w:left="4668" w:hanging="180"/>
      </w:pPr>
    </w:lvl>
    <w:lvl w:ilvl="6" w:tplc="69F67616">
      <w:start w:val="1"/>
      <w:numFmt w:val="decimal"/>
      <w:lvlText w:val="%7."/>
      <w:lvlJc w:val="left"/>
      <w:pPr>
        <w:ind w:left="5388" w:hanging="360"/>
      </w:pPr>
    </w:lvl>
    <w:lvl w:ilvl="7" w:tplc="CC52FC04">
      <w:start w:val="1"/>
      <w:numFmt w:val="lowerLetter"/>
      <w:lvlText w:val="%8."/>
      <w:lvlJc w:val="left"/>
      <w:pPr>
        <w:ind w:left="6108" w:hanging="360"/>
      </w:pPr>
    </w:lvl>
    <w:lvl w:ilvl="8" w:tplc="EA6A8DE4">
      <w:start w:val="1"/>
      <w:numFmt w:val="lowerRoman"/>
      <w:lvlText w:val="%9."/>
      <w:lvlJc w:val="right"/>
      <w:pPr>
        <w:ind w:left="6828" w:hanging="180"/>
      </w:pPr>
    </w:lvl>
  </w:abstractNum>
  <w:abstractNum w:abstractNumId="12" w15:restartNumberingAfterBreak="0">
    <w:nsid w:val="717FABEA"/>
    <w:multiLevelType w:val="hybridMultilevel"/>
    <w:tmpl w:val="6AFCD0B2"/>
    <w:lvl w:ilvl="0" w:tplc="CB60CF9C">
      <w:start w:val="1"/>
      <w:numFmt w:val="lowerLetter"/>
      <w:lvlText w:val="%1."/>
      <w:lvlJc w:val="left"/>
      <w:pPr>
        <w:ind w:left="720" w:hanging="360"/>
      </w:pPr>
    </w:lvl>
    <w:lvl w:ilvl="1" w:tplc="1154303A">
      <w:start w:val="1"/>
      <w:numFmt w:val="lowerRoman"/>
      <w:lvlText w:val="%2."/>
      <w:lvlJc w:val="right"/>
      <w:pPr>
        <w:ind w:left="1440" w:hanging="360"/>
      </w:pPr>
    </w:lvl>
    <w:lvl w:ilvl="2" w:tplc="A35EC1E2">
      <w:start w:val="1"/>
      <w:numFmt w:val="lowerRoman"/>
      <w:lvlText w:val="%3."/>
      <w:lvlJc w:val="right"/>
      <w:pPr>
        <w:ind w:left="2160" w:hanging="180"/>
      </w:pPr>
    </w:lvl>
    <w:lvl w:ilvl="3" w:tplc="96944D7C">
      <w:start w:val="1"/>
      <w:numFmt w:val="decimal"/>
      <w:lvlText w:val="%4."/>
      <w:lvlJc w:val="left"/>
      <w:pPr>
        <w:ind w:left="2880" w:hanging="360"/>
      </w:pPr>
    </w:lvl>
    <w:lvl w:ilvl="4" w:tplc="1E6C54AA">
      <w:start w:val="1"/>
      <w:numFmt w:val="lowerLetter"/>
      <w:lvlText w:val="%5."/>
      <w:lvlJc w:val="left"/>
      <w:pPr>
        <w:ind w:left="3600" w:hanging="360"/>
      </w:pPr>
    </w:lvl>
    <w:lvl w:ilvl="5" w:tplc="6F78E912">
      <w:start w:val="1"/>
      <w:numFmt w:val="lowerRoman"/>
      <w:lvlText w:val="%6."/>
      <w:lvlJc w:val="right"/>
      <w:pPr>
        <w:ind w:left="4320" w:hanging="180"/>
      </w:pPr>
    </w:lvl>
    <w:lvl w:ilvl="6" w:tplc="DB2A55DE">
      <w:start w:val="1"/>
      <w:numFmt w:val="decimal"/>
      <w:lvlText w:val="%7."/>
      <w:lvlJc w:val="left"/>
      <w:pPr>
        <w:ind w:left="5040" w:hanging="360"/>
      </w:pPr>
    </w:lvl>
    <w:lvl w:ilvl="7" w:tplc="95208D84">
      <w:start w:val="1"/>
      <w:numFmt w:val="lowerLetter"/>
      <w:lvlText w:val="%8."/>
      <w:lvlJc w:val="left"/>
      <w:pPr>
        <w:ind w:left="5760" w:hanging="360"/>
      </w:pPr>
    </w:lvl>
    <w:lvl w:ilvl="8" w:tplc="9704068C">
      <w:start w:val="1"/>
      <w:numFmt w:val="lowerRoman"/>
      <w:lvlText w:val="%9."/>
      <w:lvlJc w:val="right"/>
      <w:pPr>
        <w:ind w:left="6480" w:hanging="180"/>
      </w:pPr>
    </w:lvl>
  </w:abstractNum>
  <w:abstractNum w:abstractNumId="13" w15:restartNumberingAfterBreak="0">
    <w:nsid w:val="7DE92467"/>
    <w:multiLevelType w:val="multilevel"/>
    <w:tmpl w:val="6BC4A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EE01A6"/>
    <w:multiLevelType w:val="hybridMultilevel"/>
    <w:tmpl w:val="8A543AD8"/>
    <w:lvl w:ilvl="0" w:tplc="E760D034">
      <w:start w:val="1"/>
      <w:numFmt w:val="lowerRoman"/>
      <w:lvlText w:val="%1."/>
      <w:lvlJc w:val="right"/>
      <w:pPr>
        <w:ind w:left="1068" w:hanging="360"/>
      </w:pPr>
    </w:lvl>
    <w:lvl w:ilvl="1" w:tplc="F22E52BE">
      <w:start w:val="1"/>
      <w:numFmt w:val="lowerLetter"/>
      <w:lvlText w:val="%2."/>
      <w:lvlJc w:val="left"/>
      <w:pPr>
        <w:ind w:left="1788" w:hanging="360"/>
      </w:pPr>
    </w:lvl>
    <w:lvl w:ilvl="2" w:tplc="9DCA0006">
      <w:start w:val="1"/>
      <w:numFmt w:val="lowerRoman"/>
      <w:lvlText w:val="%3."/>
      <w:lvlJc w:val="right"/>
      <w:pPr>
        <w:ind w:left="2508" w:hanging="180"/>
      </w:pPr>
    </w:lvl>
    <w:lvl w:ilvl="3" w:tplc="2E840D54">
      <w:start w:val="1"/>
      <w:numFmt w:val="decimal"/>
      <w:lvlText w:val="%4."/>
      <w:lvlJc w:val="left"/>
      <w:pPr>
        <w:ind w:left="3228" w:hanging="360"/>
      </w:pPr>
    </w:lvl>
    <w:lvl w:ilvl="4" w:tplc="A2E235EE">
      <w:start w:val="1"/>
      <w:numFmt w:val="lowerLetter"/>
      <w:lvlText w:val="%5."/>
      <w:lvlJc w:val="left"/>
      <w:pPr>
        <w:ind w:left="3948" w:hanging="360"/>
      </w:pPr>
    </w:lvl>
    <w:lvl w:ilvl="5" w:tplc="636815D6">
      <w:start w:val="1"/>
      <w:numFmt w:val="lowerRoman"/>
      <w:lvlText w:val="%6."/>
      <w:lvlJc w:val="right"/>
      <w:pPr>
        <w:ind w:left="4668" w:hanging="180"/>
      </w:pPr>
    </w:lvl>
    <w:lvl w:ilvl="6" w:tplc="F6E452E0">
      <w:start w:val="1"/>
      <w:numFmt w:val="decimal"/>
      <w:lvlText w:val="%7."/>
      <w:lvlJc w:val="left"/>
      <w:pPr>
        <w:ind w:left="5388" w:hanging="360"/>
      </w:pPr>
    </w:lvl>
    <w:lvl w:ilvl="7" w:tplc="D0641106">
      <w:start w:val="1"/>
      <w:numFmt w:val="lowerLetter"/>
      <w:lvlText w:val="%8."/>
      <w:lvlJc w:val="left"/>
      <w:pPr>
        <w:ind w:left="6108" w:hanging="360"/>
      </w:pPr>
    </w:lvl>
    <w:lvl w:ilvl="8" w:tplc="8EACC584">
      <w:start w:val="1"/>
      <w:numFmt w:val="lowerRoman"/>
      <w:lvlText w:val="%9."/>
      <w:lvlJc w:val="right"/>
      <w:pPr>
        <w:ind w:left="6828" w:hanging="180"/>
      </w:pPr>
    </w:lvl>
  </w:abstractNum>
  <w:num w:numId="1" w16cid:durableId="1581063149">
    <w:abstractNumId w:val="14"/>
  </w:num>
  <w:num w:numId="2" w16cid:durableId="1800757655">
    <w:abstractNumId w:val="10"/>
  </w:num>
  <w:num w:numId="3" w16cid:durableId="985234109">
    <w:abstractNumId w:val="3"/>
  </w:num>
  <w:num w:numId="4" w16cid:durableId="406803711">
    <w:abstractNumId w:val="11"/>
  </w:num>
  <w:num w:numId="5" w16cid:durableId="550581626">
    <w:abstractNumId w:val="12"/>
  </w:num>
  <w:num w:numId="6" w16cid:durableId="39794302">
    <w:abstractNumId w:val="1"/>
  </w:num>
  <w:num w:numId="7" w16cid:durableId="912857403">
    <w:abstractNumId w:val="8"/>
  </w:num>
  <w:num w:numId="8" w16cid:durableId="1404639008">
    <w:abstractNumId w:val="0"/>
    <w:lvlOverride w:ilvl="0"/>
    <w:lvlOverride w:ilvl="1">
      <w:startOverride w:val="1"/>
    </w:lvlOverride>
    <w:lvlOverride w:ilvl="2"/>
    <w:lvlOverride w:ilvl="3"/>
    <w:lvlOverride w:ilvl="4"/>
    <w:lvlOverride w:ilvl="5"/>
    <w:lvlOverride w:ilvl="6"/>
    <w:lvlOverride w:ilvl="7"/>
    <w:lvlOverride w:ilvl="8"/>
  </w:num>
  <w:num w:numId="9" w16cid:durableId="79646888">
    <w:abstractNumId w:val="13"/>
  </w:num>
  <w:num w:numId="10" w16cid:durableId="777607379">
    <w:abstractNumId w:val="7"/>
  </w:num>
  <w:num w:numId="11" w16cid:durableId="1612518906">
    <w:abstractNumId w:val="9"/>
  </w:num>
  <w:num w:numId="12" w16cid:durableId="1320233460">
    <w:abstractNumId w:val="5"/>
  </w:num>
  <w:num w:numId="13" w16cid:durableId="1212617492">
    <w:abstractNumId w:val="2"/>
  </w:num>
  <w:num w:numId="14" w16cid:durableId="1938059509">
    <w:abstractNumId w:val="6"/>
  </w:num>
  <w:num w:numId="15" w16cid:durableId="8454441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E1"/>
    <w:rsid w:val="00014D30"/>
    <w:rsid w:val="00014E1E"/>
    <w:rsid w:val="00015440"/>
    <w:rsid w:val="000233FC"/>
    <w:rsid w:val="00024492"/>
    <w:rsid w:val="000261BA"/>
    <w:rsid w:val="000310C5"/>
    <w:rsid w:val="0003233B"/>
    <w:rsid w:val="00040EB5"/>
    <w:rsid w:val="000418E5"/>
    <w:rsid w:val="00047920"/>
    <w:rsid w:val="000575EB"/>
    <w:rsid w:val="000822A8"/>
    <w:rsid w:val="000831D4"/>
    <w:rsid w:val="000947D4"/>
    <w:rsid w:val="00095680"/>
    <w:rsid w:val="0009632F"/>
    <w:rsid w:val="000B512A"/>
    <w:rsid w:val="000D205E"/>
    <w:rsid w:val="000F4C89"/>
    <w:rsid w:val="000F4F3B"/>
    <w:rsid w:val="001033A6"/>
    <w:rsid w:val="001100C1"/>
    <w:rsid w:val="0011169A"/>
    <w:rsid w:val="001222A6"/>
    <w:rsid w:val="00122501"/>
    <w:rsid w:val="00125715"/>
    <w:rsid w:val="00131AF2"/>
    <w:rsid w:val="0014506F"/>
    <w:rsid w:val="00147247"/>
    <w:rsid w:val="00154465"/>
    <w:rsid w:val="001570B8"/>
    <w:rsid w:val="00161910"/>
    <w:rsid w:val="00163129"/>
    <w:rsid w:val="00165AE8"/>
    <w:rsid w:val="00174359"/>
    <w:rsid w:val="001754B5"/>
    <w:rsid w:val="00186CE4"/>
    <w:rsid w:val="00187707"/>
    <w:rsid w:val="001878CD"/>
    <w:rsid w:val="001A2668"/>
    <w:rsid w:val="001A3B84"/>
    <w:rsid w:val="001A58A9"/>
    <w:rsid w:val="001C013F"/>
    <w:rsid w:val="001C7093"/>
    <w:rsid w:val="001D1213"/>
    <w:rsid w:val="001D63BE"/>
    <w:rsid w:val="001E1B1F"/>
    <w:rsid w:val="001E1F8E"/>
    <w:rsid w:val="001F2680"/>
    <w:rsid w:val="001F4C5B"/>
    <w:rsid w:val="001F7051"/>
    <w:rsid w:val="00206486"/>
    <w:rsid w:val="0020784F"/>
    <w:rsid w:val="00210218"/>
    <w:rsid w:val="0021518E"/>
    <w:rsid w:val="00225C69"/>
    <w:rsid w:val="002354E7"/>
    <w:rsid w:val="002412E3"/>
    <w:rsid w:val="00250484"/>
    <w:rsid w:val="00250769"/>
    <w:rsid w:val="00251931"/>
    <w:rsid w:val="00277DD2"/>
    <w:rsid w:val="0028225A"/>
    <w:rsid w:val="0028754D"/>
    <w:rsid w:val="002926E2"/>
    <w:rsid w:val="00294586"/>
    <w:rsid w:val="002A141F"/>
    <w:rsid w:val="002A1FE6"/>
    <w:rsid w:val="002A322C"/>
    <w:rsid w:val="002B47C6"/>
    <w:rsid w:val="002C7CE0"/>
    <w:rsid w:val="002D09A4"/>
    <w:rsid w:val="002E302D"/>
    <w:rsid w:val="002E3FF5"/>
    <w:rsid w:val="002E58A9"/>
    <w:rsid w:val="003239C5"/>
    <w:rsid w:val="00325163"/>
    <w:rsid w:val="003366AB"/>
    <w:rsid w:val="00336F5B"/>
    <w:rsid w:val="003408E9"/>
    <w:rsid w:val="00344376"/>
    <w:rsid w:val="00344751"/>
    <w:rsid w:val="00362402"/>
    <w:rsid w:val="003633FC"/>
    <w:rsid w:val="003803D0"/>
    <w:rsid w:val="003932D6"/>
    <w:rsid w:val="003A687D"/>
    <w:rsid w:val="003A7A58"/>
    <w:rsid w:val="003B62AD"/>
    <w:rsid w:val="003D336C"/>
    <w:rsid w:val="003E40EC"/>
    <w:rsid w:val="003E4A05"/>
    <w:rsid w:val="003F42A6"/>
    <w:rsid w:val="003F50BE"/>
    <w:rsid w:val="003F5B17"/>
    <w:rsid w:val="0040191D"/>
    <w:rsid w:val="00405C00"/>
    <w:rsid w:val="0040786F"/>
    <w:rsid w:val="004201BC"/>
    <w:rsid w:val="004311A9"/>
    <w:rsid w:val="004343AA"/>
    <w:rsid w:val="00436925"/>
    <w:rsid w:val="00440DF0"/>
    <w:rsid w:val="004429FF"/>
    <w:rsid w:val="00443B10"/>
    <w:rsid w:val="004560F0"/>
    <w:rsid w:val="0046159C"/>
    <w:rsid w:val="0047391E"/>
    <w:rsid w:val="00481A80"/>
    <w:rsid w:val="0048254F"/>
    <w:rsid w:val="00484CEC"/>
    <w:rsid w:val="004925F9"/>
    <w:rsid w:val="0049618F"/>
    <w:rsid w:val="004A3CAC"/>
    <w:rsid w:val="004A67A4"/>
    <w:rsid w:val="004A75CA"/>
    <w:rsid w:val="004B0D31"/>
    <w:rsid w:val="004B2AA7"/>
    <w:rsid w:val="004B3933"/>
    <w:rsid w:val="004B6ACF"/>
    <w:rsid w:val="004B7A1A"/>
    <w:rsid w:val="004C244F"/>
    <w:rsid w:val="004C26D6"/>
    <w:rsid w:val="004CB351"/>
    <w:rsid w:val="004D04AF"/>
    <w:rsid w:val="004D2315"/>
    <w:rsid w:val="004E7D5B"/>
    <w:rsid w:val="00507CAB"/>
    <w:rsid w:val="00510E46"/>
    <w:rsid w:val="00516D55"/>
    <w:rsid w:val="00521B27"/>
    <w:rsid w:val="005240FC"/>
    <w:rsid w:val="005370F5"/>
    <w:rsid w:val="00556CE8"/>
    <w:rsid w:val="00562B92"/>
    <w:rsid w:val="005751F1"/>
    <w:rsid w:val="005757C8"/>
    <w:rsid w:val="005800EE"/>
    <w:rsid w:val="005842A8"/>
    <w:rsid w:val="00593E1A"/>
    <w:rsid w:val="005A1705"/>
    <w:rsid w:val="005A48C8"/>
    <w:rsid w:val="005B13DE"/>
    <w:rsid w:val="005B36BA"/>
    <w:rsid w:val="005C3798"/>
    <w:rsid w:val="005E106B"/>
    <w:rsid w:val="005F0629"/>
    <w:rsid w:val="005F2CF0"/>
    <w:rsid w:val="005F353B"/>
    <w:rsid w:val="005F3728"/>
    <w:rsid w:val="00601190"/>
    <w:rsid w:val="00601C2A"/>
    <w:rsid w:val="00603506"/>
    <w:rsid w:val="00605CA4"/>
    <w:rsid w:val="006118BC"/>
    <w:rsid w:val="00616A9E"/>
    <w:rsid w:val="00616E57"/>
    <w:rsid w:val="00633E14"/>
    <w:rsid w:val="006379A0"/>
    <w:rsid w:val="0065080D"/>
    <w:rsid w:val="0066730A"/>
    <w:rsid w:val="0067052B"/>
    <w:rsid w:val="00670549"/>
    <w:rsid w:val="00673BBA"/>
    <w:rsid w:val="00676B0B"/>
    <w:rsid w:val="00676B17"/>
    <w:rsid w:val="00683300"/>
    <w:rsid w:val="006921E7"/>
    <w:rsid w:val="00693DC2"/>
    <w:rsid w:val="00696B12"/>
    <w:rsid w:val="006A1609"/>
    <w:rsid w:val="006A55D3"/>
    <w:rsid w:val="006A6D16"/>
    <w:rsid w:val="006B38C5"/>
    <w:rsid w:val="006C5BB0"/>
    <w:rsid w:val="006F3299"/>
    <w:rsid w:val="007176FD"/>
    <w:rsid w:val="007240BC"/>
    <w:rsid w:val="007254D9"/>
    <w:rsid w:val="00725AE2"/>
    <w:rsid w:val="00731609"/>
    <w:rsid w:val="007318A3"/>
    <w:rsid w:val="0073741C"/>
    <w:rsid w:val="0076031F"/>
    <w:rsid w:val="00775A62"/>
    <w:rsid w:val="00782438"/>
    <w:rsid w:val="007914CE"/>
    <w:rsid w:val="00792C49"/>
    <w:rsid w:val="00793CCD"/>
    <w:rsid w:val="00796182"/>
    <w:rsid w:val="007961ED"/>
    <w:rsid w:val="007970A9"/>
    <w:rsid w:val="007A4CCB"/>
    <w:rsid w:val="007B250D"/>
    <w:rsid w:val="007E1321"/>
    <w:rsid w:val="007E489D"/>
    <w:rsid w:val="007E5061"/>
    <w:rsid w:val="007E53B4"/>
    <w:rsid w:val="007E5BE1"/>
    <w:rsid w:val="007E6F54"/>
    <w:rsid w:val="007EF451"/>
    <w:rsid w:val="008234C5"/>
    <w:rsid w:val="00825FE3"/>
    <w:rsid w:val="008314C9"/>
    <w:rsid w:val="0083739B"/>
    <w:rsid w:val="00843397"/>
    <w:rsid w:val="00845734"/>
    <w:rsid w:val="008525C1"/>
    <w:rsid w:val="008556D5"/>
    <w:rsid w:val="00862D39"/>
    <w:rsid w:val="00863891"/>
    <w:rsid w:val="0086567A"/>
    <w:rsid w:val="00872D93"/>
    <w:rsid w:val="008817F2"/>
    <w:rsid w:val="008820DB"/>
    <w:rsid w:val="0088511C"/>
    <w:rsid w:val="00891725"/>
    <w:rsid w:val="0089630C"/>
    <w:rsid w:val="008A2F0E"/>
    <w:rsid w:val="008A60FE"/>
    <w:rsid w:val="008B4B6E"/>
    <w:rsid w:val="008C0CB0"/>
    <w:rsid w:val="008C46FA"/>
    <w:rsid w:val="008D1B65"/>
    <w:rsid w:val="008D7D76"/>
    <w:rsid w:val="008E0E44"/>
    <w:rsid w:val="008F118C"/>
    <w:rsid w:val="0090442F"/>
    <w:rsid w:val="00906321"/>
    <w:rsid w:val="00913B48"/>
    <w:rsid w:val="00923FA4"/>
    <w:rsid w:val="009254CE"/>
    <w:rsid w:val="0092631B"/>
    <w:rsid w:val="009300EC"/>
    <w:rsid w:val="00933CA2"/>
    <w:rsid w:val="0093693E"/>
    <w:rsid w:val="009400CA"/>
    <w:rsid w:val="00944605"/>
    <w:rsid w:val="00944F39"/>
    <w:rsid w:val="0094736D"/>
    <w:rsid w:val="00954521"/>
    <w:rsid w:val="00954B00"/>
    <w:rsid w:val="0095719B"/>
    <w:rsid w:val="00957D8B"/>
    <w:rsid w:val="00964AD6"/>
    <w:rsid w:val="0096636C"/>
    <w:rsid w:val="00973010"/>
    <w:rsid w:val="00974957"/>
    <w:rsid w:val="009771E1"/>
    <w:rsid w:val="00980776"/>
    <w:rsid w:val="00984A67"/>
    <w:rsid w:val="00985C0C"/>
    <w:rsid w:val="00991F6E"/>
    <w:rsid w:val="009924B0"/>
    <w:rsid w:val="00996B4E"/>
    <w:rsid w:val="009A2BAD"/>
    <w:rsid w:val="009A7EF6"/>
    <w:rsid w:val="009B147E"/>
    <w:rsid w:val="009B2917"/>
    <w:rsid w:val="009B2F00"/>
    <w:rsid w:val="009B6D49"/>
    <w:rsid w:val="009B73DB"/>
    <w:rsid w:val="009C5B81"/>
    <w:rsid w:val="009D0107"/>
    <w:rsid w:val="009E61A6"/>
    <w:rsid w:val="009F1A3D"/>
    <w:rsid w:val="009F6014"/>
    <w:rsid w:val="009F657C"/>
    <w:rsid w:val="00A033EB"/>
    <w:rsid w:val="00A104B7"/>
    <w:rsid w:val="00A237E7"/>
    <w:rsid w:val="00A30023"/>
    <w:rsid w:val="00A459BD"/>
    <w:rsid w:val="00A50F33"/>
    <w:rsid w:val="00A52C51"/>
    <w:rsid w:val="00A638D9"/>
    <w:rsid w:val="00A63F43"/>
    <w:rsid w:val="00A84AAA"/>
    <w:rsid w:val="00A94BC2"/>
    <w:rsid w:val="00A96084"/>
    <w:rsid w:val="00A97A1C"/>
    <w:rsid w:val="00AA0841"/>
    <w:rsid w:val="00AA0C05"/>
    <w:rsid w:val="00AA2ADD"/>
    <w:rsid w:val="00AA4818"/>
    <w:rsid w:val="00AC550F"/>
    <w:rsid w:val="00AD3B52"/>
    <w:rsid w:val="00AE26A2"/>
    <w:rsid w:val="00AE6249"/>
    <w:rsid w:val="00AE776D"/>
    <w:rsid w:val="00B01E4F"/>
    <w:rsid w:val="00B23502"/>
    <w:rsid w:val="00B26C35"/>
    <w:rsid w:val="00B26CE5"/>
    <w:rsid w:val="00B27159"/>
    <w:rsid w:val="00B318D0"/>
    <w:rsid w:val="00B321FA"/>
    <w:rsid w:val="00B36149"/>
    <w:rsid w:val="00B4217F"/>
    <w:rsid w:val="00B43BBF"/>
    <w:rsid w:val="00B44286"/>
    <w:rsid w:val="00B47BC7"/>
    <w:rsid w:val="00B54AFA"/>
    <w:rsid w:val="00B57378"/>
    <w:rsid w:val="00B61BEA"/>
    <w:rsid w:val="00B6223D"/>
    <w:rsid w:val="00B66228"/>
    <w:rsid w:val="00B724AA"/>
    <w:rsid w:val="00B7999F"/>
    <w:rsid w:val="00B953EC"/>
    <w:rsid w:val="00B97CDE"/>
    <w:rsid w:val="00BB3033"/>
    <w:rsid w:val="00BC567D"/>
    <w:rsid w:val="00BC6D41"/>
    <w:rsid w:val="00BC7FE4"/>
    <w:rsid w:val="00BD254F"/>
    <w:rsid w:val="00BD7681"/>
    <w:rsid w:val="00BE7367"/>
    <w:rsid w:val="00BF133C"/>
    <w:rsid w:val="00BF2906"/>
    <w:rsid w:val="00BF3A04"/>
    <w:rsid w:val="00BF48EA"/>
    <w:rsid w:val="00BF70CE"/>
    <w:rsid w:val="00C02C32"/>
    <w:rsid w:val="00C06D5C"/>
    <w:rsid w:val="00C13300"/>
    <w:rsid w:val="00C15A03"/>
    <w:rsid w:val="00C22510"/>
    <w:rsid w:val="00C23BAD"/>
    <w:rsid w:val="00C243C5"/>
    <w:rsid w:val="00C257C3"/>
    <w:rsid w:val="00C30A77"/>
    <w:rsid w:val="00C440C2"/>
    <w:rsid w:val="00C44F86"/>
    <w:rsid w:val="00C55264"/>
    <w:rsid w:val="00C55E57"/>
    <w:rsid w:val="00C672EF"/>
    <w:rsid w:val="00C701FA"/>
    <w:rsid w:val="00C73ADC"/>
    <w:rsid w:val="00C74292"/>
    <w:rsid w:val="00C77193"/>
    <w:rsid w:val="00C838F4"/>
    <w:rsid w:val="00C96874"/>
    <w:rsid w:val="00C974F9"/>
    <w:rsid w:val="00CA13B1"/>
    <w:rsid w:val="00CA1544"/>
    <w:rsid w:val="00CA38DF"/>
    <w:rsid w:val="00CA747D"/>
    <w:rsid w:val="00CB774F"/>
    <w:rsid w:val="00CD1A19"/>
    <w:rsid w:val="00CD52B3"/>
    <w:rsid w:val="00CD5919"/>
    <w:rsid w:val="00CD7822"/>
    <w:rsid w:val="00CD7C79"/>
    <w:rsid w:val="00CE3896"/>
    <w:rsid w:val="00CF2D8E"/>
    <w:rsid w:val="00D0032F"/>
    <w:rsid w:val="00D0622B"/>
    <w:rsid w:val="00D2015F"/>
    <w:rsid w:val="00D201D2"/>
    <w:rsid w:val="00D27E16"/>
    <w:rsid w:val="00D46B1D"/>
    <w:rsid w:val="00D46B2D"/>
    <w:rsid w:val="00D6508D"/>
    <w:rsid w:val="00D71D65"/>
    <w:rsid w:val="00D76B6C"/>
    <w:rsid w:val="00D85C8D"/>
    <w:rsid w:val="00DA4FD9"/>
    <w:rsid w:val="00DB278A"/>
    <w:rsid w:val="00DB3C70"/>
    <w:rsid w:val="00DB4AC4"/>
    <w:rsid w:val="00DB73E9"/>
    <w:rsid w:val="00DE6D94"/>
    <w:rsid w:val="00DF25D9"/>
    <w:rsid w:val="00E14629"/>
    <w:rsid w:val="00E20219"/>
    <w:rsid w:val="00E23EE2"/>
    <w:rsid w:val="00E251CA"/>
    <w:rsid w:val="00E318C0"/>
    <w:rsid w:val="00E32749"/>
    <w:rsid w:val="00E35627"/>
    <w:rsid w:val="00E510CB"/>
    <w:rsid w:val="00E5198E"/>
    <w:rsid w:val="00E54152"/>
    <w:rsid w:val="00E77ED6"/>
    <w:rsid w:val="00E83480"/>
    <w:rsid w:val="00E84C0F"/>
    <w:rsid w:val="00E908A9"/>
    <w:rsid w:val="00EA20C4"/>
    <w:rsid w:val="00EA22F4"/>
    <w:rsid w:val="00ED3295"/>
    <w:rsid w:val="00ED796C"/>
    <w:rsid w:val="00EE2565"/>
    <w:rsid w:val="00EF08D7"/>
    <w:rsid w:val="00F056F8"/>
    <w:rsid w:val="00F05A36"/>
    <w:rsid w:val="00F0614D"/>
    <w:rsid w:val="00F10D0F"/>
    <w:rsid w:val="00F26BBC"/>
    <w:rsid w:val="00F42452"/>
    <w:rsid w:val="00F475D5"/>
    <w:rsid w:val="00F47D2B"/>
    <w:rsid w:val="00F50A3E"/>
    <w:rsid w:val="00F561D2"/>
    <w:rsid w:val="00F65604"/>
    <w:rsid w:val="00F73894"/>
    <w:rsid w:val="00F81783"/>
    <w:rsid w:val="00F8220B"/>
    <w:rsid w:val="00F842E9"/>
    <w:rsid w:val="00F92C24"/>
    <w:rsid w:val="00F97E0B"/>
    <w:rsid w:val="00FA05F7"/>
    <w:rsid w:val="00FA252A"/>
    <w:rsid w:val="00FA5011"/>
    <w:rsid w:val="00FA7029"/>
    <w:rsid w:val="00FB386C"/>
    <w:rsid w:val="00FB5899"/>
    <w:rsid w:val="00FC593A"/>
    <w:rsid w:val="00FD114B"/>
    <w:rsid w:val="00FD30E9"/>
    <w:rsid w:val="00FD7ED9"/>
    <w:rsid w:val="00FE6AA3"/>
    <w:rsid w:val="00FE7C6A"/>
    <w:rsid w:val="00FF297C"/>
    <w:rsid w:val="00FF7A5B"/>
    <w:rsid w:val="0159991D"/>
    <w:rsid w:val="018AB8E3"/>
    <w:rsid w:val="01A6F7E5"/>
    <w:rsid w:val="01CE465D"/>
    <w:rsid w:val="020A6E4C"/>
    <w:rsid w:val="02A010C4"/>
    <w:rsid w:val="02B9BC9C"/>
    <w:rsid w:val="02DBAE0B"/>
    <w:rsid w:val="034C2FED"/>
    <w:rsid w:val="03766B86"/>
    <w:rsid w:val="03A3F1D4"/>
    <w:rsid w:val="043E518F"/>
    <w:rsid w:val="0455A85C"/>
    <w:rsid w:val="046B187F"/>
    <w:rsid w:val="04BA6CC3"/>
    <w:rsid w:val="04BFBB69"/>
    <w:rsid w:val="04C1AD15"/>
    <w:rsid w:val="04EAAAAA"/>
    <w:rsid w:val="05989C36"/>
    <w:rsid w:val="05ABAE4F"/>
    <w:rsid w:val="05F0201F"/>
    <w:rsid w:val="05F946AF"/>
    <w:rsid w:val="0618D40A"/>
    <w:rsid w:val="061F1B44"/>
    <w:rsid w:val="06648ECD"/>
    <w:rsid w:val="068C34F8"/>
    <w:rsid w:val="0694C9FB"/>
    <w:rsid w:val="06C1789B"/>
    <w:rsid w:val="06D303A3"/>
    <w:rsid w:val="06DEA5A2"/>
    <w:rsid w:val="06E71228"/>
    <w:rsid w:val="06E84DF7"/>
    <w:rsid w:val="070055EC"/>
    <w:rsid w:val="072F4B0A"/>
    <w:rsid w:val="073F9E96"/>
    <w:rsid w:val="073FB096"/>
    <w:rsid w:val="0777EF94"/>
    <w:rsid w:val="07869ABC"/>
    <w:rsid w:val="08137CF6"/>
    <w:rsid w:val="0824142F"/>
    <w:rsid w:val="08266CCB"/>
    <w:rsid w:val="08585C76"/>
    <w:rsid w:val="087383A2"/>
    <w:rsid w:val="087E4EBA"/>
    <w:rsid w:val="08A2CDEE"/>
    <w:rsid w:val="08D73235"/>
    <w:rsid w:val="0907DEBB"/>
    <w:rsid w:val="09330B35"/>
    <w:rsid w:val="0944E13B"/>
    <w:rsid w:val="09985CFA"/>
    <w:rsid w:val="09AE3D3E"/>
    <w:rsid w:val="09D87C3C"/>
    <w:rsid w:val="09F3B11E"/>
    <w:rsid w:val="0A0902A9"/>
    <w:rsid w:val="0A5616CF"/>
    <w:rsid w:val="0A6F07CA"/>
    <w:rsid w:val="0AAF1C72"/>
    <w:rsid w:val="0AE8DE6D"/>
    <w:rsid w:val="0B2938E4"/>
    <w:rsid w:val="0B34C50A"/>
    <w:rsid w:val="0B45BC1F"/>
    <w:rsid w:val="0B4D6076"/>
    <w:rsid w:val="0B872A32"/>
    <w:rsid w:val="0B9DBC7B"/>
    <w:rsid w:val="0BC6F364"/>
    <w:rsid w:val="0BDC34F6"/>
    <w:rsid w:val="0BFE9360"/>
    <w:rsid w:val="0C8AA4FA"/>
    <w:rsid w:val="0CE8807A"/>
    <w:rsid w:val="0CE9AEB9"/>
    <w:rsid w:val="0CF51514"/>
    <w:rsid w:val="0CF803E1"/>
    <w:rsid w:val="0D603617"/>
    <w:rsid w:val="0D849AD7"/>
    <w:rsid w:val="0D882DE0"/>
    <w:rsid w:val="0D8A1151"/>
    <w:rsid w:val="0DF41FEC"/>
    <w:rsid w:val="0E049E94"/>
    <w:rsid w:val="0E5775C6"/>
    <w:rsid w:val="0E6A5E60"/>
    <w:rsid w:val="0E70ADCD"/>
    <w:rsid w:val="0E8D003E"/>
    <w:rsid w:val="0EA3980D"/>
    <w:rsid w:val="0EAAC8FC"/>
    <w:rsid w:val="0EC30C7A"/>
    <w:rsid w:val="0EC43058"/>
    <w:rsid w:val="0EE2154E"/>
    <w:rsid w:val="0F012AA7"/>
    <w:rsid w:val="0F037DC6"/>
    <w:rsid w:val="0F053F12"/>
    <w:rsid w:val="0F097EBF"/>
    <w:rsid w:val="0FABDCB0"/>
    <w:rsid w:val="0FD5D3A3"/>
    <w:rsid w:val="100478AD"/>
    <w:rsid w:val="103F8CFA"/>
    <w:rsid w:val="10960041"/>
    <w:rsid w:val="10AEE658"/>
    <w:rsid w:val="10BB9392"/>
    <w:rsid w:val="113B229D"/>
    <w:rsid w:val="116346AF"/>
    <w:rsid w:val="1172C51C"/>
    <w:rsid w:val="11746870"/>
    <w:rsid w:val="118A77B8"/>
    <w:rsid w:val="11BEC2C6"/>
    <w:rsid w:val="12034226"/>
    <w:rsid w:val="126B6E76"/>
    <w:rsid w:val="12A0A214"/>
    <w:rsid w:val="12CA929F"/>
    <w:rsid w:val="12D48673"/>
    <w:rsid w:val="12F63879"/>
    <w:rsid w:val="130FFEDF"/>
    <w:rsid w:val="1313350B"/>
    <w:rsid w:val="132C0C3D"/>
    <w:rsid w:val="1339DFDC"/>
    <w:rsid w:val="133EB862"/>
    <w:rsid w:val="13898B6C"/>
    <w:rsid w:val="13E81B09"/>
    <w:rsid w:val="140BF2C2"/>
    <w:rsid w:val="14143E0C"/>
    <w:rsid w:val="144517A2"/>
    <w:rsid w:val="14596F4A"/>
    <w:rsid w:val="149B81DF"/>
    <w:rsid w:val="14ED4948"/>
    <w:rsid w:val="15587A4C"/>
    <w:rsid w:val="156E33E8"/>
    <w:rsid w:val="15A68668"/>
    <w:rsid w:val="15C2E36C"/>
    <w:rsid w:val="160E88C7"/>
    <w:rsid w:val="1678BBA8"/>
    <w:rsid w:val="168CEB68"/>
    <w:rsid w:val="1736EB49"/>
    <w:rsid w:val="173735DA"/>
    <w:rsid w:val="175DEF5A"/>
    <w:rsid w:val="17D0F655"/>
    <w:rsid w:val="17DE47BC"/>
    <w:rsid w:val="17EF2D6E"/>
    <w:rsid w:val="1843949E"/>
    <w:rsid w:val="18A005A5"/>
    <w:rsid w:val="18D49202"/>
    <w:rsid w:val="1904B6CB"/>
    <w:rsid w:val="190E10D9"/>
    <w:rsid w:val="1915B5CB"/>
    <w:rsid w:val="192114F5"/>
    <w:rsid w:val="192C1590"/>
    <w:rsid w:val="19532496"/>
    <w:rsid w:val="199D3524"/>
    <w:rsid w:val="19B802C2"/>
    <w:rsid w:val="19D31962"/>
    <w:rsid w:val="1A1A42ED"/>
    <w:rsid w:val="1A7602B6"/>
    <w:rsid w:val="1A817162"/>
    <w:rsid w:val="1A88871C"/>
    <w:rsid w:val="1AA75B9A"/>
    <w:rsid w:val="1AA777ED"/>
    <w:rsid w:val="1AB387B0"/>
    <w:rsid w:val="1ACC608E"/>
    <w:rsid w:val="1B219994"/>
    <w:rsid w:val="1B377FED"/>
    <w:rsid w:val="1BC48D34"/>
    <w:rsid w:val="1BD8017F"/>
    <w:rsid w:val="1BFA538E"/>
    <w:rsid w:val="1C16326C"/>
    <w:rsid w:val="1C19E272"/>
    <w:rsid w:val="1C215046"/>
    <w:rsid w:val="1C7E70D8"/>
    <w:rsid w:val="1D08ECC4"/>
    <w:rsid w:val="1D7511A2"/>
    <w:rsid w:val="1D8E0CCD"/>
    <w:rsid w:val="1D9BE0E4"/>
    <w:rsid w:val="1E0070EE"/>
    <w:rsid w:val="1E07DA1B"/>
    <w:rsid w:val="1E48584F"/>
    <w:rsid w:val="1E75399E"/>
    <w:rsid w:val="1E934A0D"/>
    <w:rsid w:val="1E9F4202"/>
    <w:rsid w:val="1EB0EA86"/>
    <w:rsid w:val="1EC131A0"/>
    <w:rsid w:val="1F111FB7"/>
    <w:rsid w:val="1F3CEC6F"/>
    <w:rsid w:val="1F57B412"/>
    <w:rsid w:val="1F780223"/>
    <w:rsid w:val="1FC43246"/>
    <w:rsid w:val="1FDC9170"/>
    <w:rsid w:val="1FF432EA"/>
    <w:rsid w:val="1FFE188B"/>
    <w:rsid w:val="2093244A"/>
    <w:rsid w:val="209F86FD"/>
    <w:rsid w:val="20B50D4B"/>
    <w:rsid w:val="20C2C0FD"/>
    <w:rsid w:val="20EF5DAA"/>
    <w:rsid w:val="2117C3F8"/>
    <w:rsid w:val="213109FB"/>
    <w:rsid w:val="216B8066"/>
    <w:rsid w:val="21B1BDE4"/>
    <w:rsid w:val="21DC4E81"/>
    <w:rsid w:val="21F252CD"/>
    <w:rsid w:val="22375D33"/>
    <w:rsid w:val="223E495E"/>
    <w:rsid w:val="2279E819"/>
    <w:rsid w:val="22C02C00"/>
    <w:rsid w:val="231AE0CC"/>
    <w:rsid w:val="238F5FFC"/>
    <w:rsid w:val="23DB7E0B"/>
    <w:rsid w:val="23F8B0AC"/>
    <w:rsid w:val="2411D6BA"/>
    <w:rsid w:val="2451D8AC"/>
    <w:rsid w:val="24E800C3"/>
    <w:rsid w:val="2503C4EB"/>
    <w:rsid w:val="25570B18"/>
    <w:rsid w:val="25914219"/>
    <w:rsid w:val="25C11D1B"/>
    <w:rsid w:val="25E18A98"/>
    <w:rsid w:val="26133D4A"/>
    <w:rsid w:val="264BF107"/>
    <w:rsid w:val="2653CF67"/>
    <w:rsid w:val="266607A2"/>
    <w:rsid w:val="26C23BD5"/>
    <w:rsid w:val="26D920D0"/>
    <w:rsid w:val="26F015F0"/>
    <w:rsid w:val="271F87CE"/>
    <w:rsid w:val="2781FA9E"/>
    <w:rsid w:val="27F30D49"/>
    <w:rsid w:val="28242110"/>
    <w:rsid w:val="28845D4D"/>
    <w:rsid w:val="2889B280"/>
    <w:rsid w:val="28932D24"/>
    <w:rsid w:val="289E08C1"/>
    <w:rsid w:val="28D6FF1B"/>
    <w:rsid w:val="28D74749"/>
    <w:rsid w:val="29362608"/>
    <w:rsid w:val="2938A100"/>
    <w:rsid w:val="298B7C2F"/>
    <w:rsid w:val="298DFE80"/>
    <w:rsid w:val="29B1D2CF"/>
    <w:rsid w:val="29D3638E"/>
    <w:rsid w:val="2A03F1FC"/>
    <w:rsid w:val="2A09D3AA"/>
    <w:rsid w:val="2A0CD49A"/>
    <w:rsid w:val="2A18A516"/>
    <w:rsid w:val="2A22715C"/>
    <w:rsid w:val="2A967BFA"/>
    <w:rsid w:val="2ADDC307"/>
    <w:rsid w:val="2AF3F736"/>
    <w:rsid w:val="2BB8268E"/>
    <w:rsid w:val="2BE284EB"/>
    <w:rsid w:val="2BF6C724"/>
    <w:rsid w:val="2C049A67"/>
    <w:rsid w:val="2C07C18C"/>
    <w:rsid w:val="2C381557"/>
    <w:rsid w:val="2C7B7876"/>
    <w:rsid w:val="2C923AB3"/>
    <w:rsid w:val="2CC83FA0"/>
    <w:rsid w:val="2CE68E3B"/>
    <w:rsid w:val="2D1A4E82"/>
    <w:rsid w:val="2D23DA47"/>
    <w:rsid w:val="2D4B55A7"/>
    <w:rsid w:val="2D65B907"/>
    <w:rsid w:val="2D835F4B"/>
    <w:rsid w:val="2D8F4EAE"/>
    <w:rsid w:val="2D91FB52"/>
    <w:rsid w:val="2D990931"/>
    <w:rsid w:val="2DF50E99"/>
    <w:rsid w:val="2E323767"/>
    <w:rsid w:val="2E559446"/>
    <w:rsid w:val="2E65B76A"/>
    <w:rsid w:val="2E7BED88"/>
    <w:rsid w:val="2E7F7CAA"/>
    <w:rsid w:val="2E89F0FC"/>
    <w:rsid w:val="2EA995B0"/>
    <w:rsid w:val="2EC060F3"/>
    <w:rsid w:val="2F0E6A8A"/>
    <w:rsid w:val="2F180CE8"/>
    <w:rsid w:val="2F3B741B"/>
    <w:rsid w:val="2F566CB0"/>
    <w:rsid w:val="2F600018"/>
    <w:rsid w:val="2F99DAA1"/>
    <w:rsid w:val="2FA92FAC"/>
    <w:rsid w:val="2FC50763"/>
    <w:rsid w:val="2FDA9A3D"/>
    <w:rsid w:val="303E25D7"/>
    <w:rsid w:val="306D38FB"/>
    <w:rsid w:val="308C35D6"/>
    <w:rsid w:val="3092B4FE"/>
    <w:rsid w:val="30950AAB"/>
    <w:rsid w:val="30B2CE58"/>
    <w:rsid w:val="30CDDF52"/>
    <w:rsid w:val="30FEBFE8"/>
    <w:rsid w:val="3119070A"/>
    <w:rsid w:val="311F3094"/>
    <w:rsid w:val="31621597"/>
    <w:rsid w:val="3163935B"/>
    <w:rsid w:val="317B8942"/>
    <w:rsid w:val="31BDD5D3"/>
    <w:rsid w:val="31BE3444"/>
    <w:rsid w:val="322393AB"/>
    <w:rsid w:val="322A7C40"/>
    <w:rsid w:val="3239D9BF"/>
    <w:rsid w:val="3256965D"/>
    <w:rsid w:val="3266894F"/>
    <w:rsid w:val="32BCA3A0"/>
    <w:rsid w:val="33294EA5"/>
    <w:rsid w:val="334783A8"/>
    <w:rsid w:val="33588158"/>
    <w:rsid w:val="33614250"/>
    <w:rsid w:val="33AA9EE0"/>
    <w:rsid w:val="33F9E7C6"/>
    <w:rsid w:val="345D7921"/>
    <w:rsid w:val="345F59C0"/>
    <w:rsid w:val="34820F4F"/>
    <w:rsid w:val="348C0D43"/>
    <w:rsid w:val="349C5305"/>
    <w:rsid w:val="34A0011F"/>
    <w:rsid w:val="34A6EF0D"/>
    <w:rsid w:val="34AAB700"/>
    <w:rsid w:val="34B9C60D"/>
    <w:rsid w:val="3513AD79"/>
    <w:rsid w:val="35282495"/>
    <w:rsid w:val="3565210C"/>
    <w:rsid w:val="35692468"/>
    <w:rsid w:val="35AF5EB8"/>
    <w:rsid w:val="360658DC"/>
    <w:rsid w:val="3645768B"/>
    <w:rsid w:val="365ED95D"/>
    <w:rsid w:val="367D185D"/>
    <w:rsid w:val="36815B6B"/>
    <w:rsid w:val="3685579B"/>
    <w:rsid w:val="3695D2CB"/>
    <w:rsid w:val="369B85D2"/>
    <w:rsid w:val="369F005B"/>
    <w:rsid w:val="36DF3F92"/>
    <w:rsid w:val="37233D29"/>
    <w:rsid w:val="376C904A"/>
    <w:rsid w:val="378492C8"/>
    <w:rsid w:val="37BE9F90"/>
    <w:rsid w:val="37CE42CE"/>
    <w:rsid w:val="381496D5"/>
    <w:rsid w:val="3825ABE2"/>
    <w:rsid w:val="38731049"/>
    <w:rsid w:val="388E799A"/>
    <w:rsid w:val="38AB712B"/>
    <w:rsid w:val="38D3527D"/>
    <w:rsid w:val="391F3646"/>
    <w:rsid w:val="393914CE"/>
    <w:rsid w:val="3947C396"/>
    <w:rsid w:val="39769C55"/>
    <w:rsid w:val="39A6794D"/>
    <w:rsid w:val="39B392C3"/>
    <w:rsid w:val="39FA68B0"/>
    <w:rsid w:val="3A0548B9"/>
    <w:rsid w:val="3A09CE33"/>
    <w:rsid w:val="3A11BB60"/>
    <w:rsid w:val="3A305848"/>
    <w:rsid w:val="3A53F4E7"/>
    <w:rsid w:val="3A8C785B"/>
    <w:rsid w:val="3AB31AFE"/>
    <w:rsid w:val="3AC166CF"/>
    <w:rsid w:val="3AD1A73A"/>
    <w:rsid w:val="3B6352BA"/>
    <w:rsid w:val="3BF653CA"/>
    <w:rsid w:val="3C007921"/>
    <w:rsid w:val="3C5E19FE"/>
    <w:rsid w:val="3C6AC666"/>
    <w:rsid w:val="3C85AEA0"/>
    <w:rsid w:val="3CDE90AF"/>
    <w:rsid w:val="3D6E9635"/>
    <w:rsid w:val="3D7C3EC5"/>
    <w:rsid w:val="3DB49A1A"/>
    <w:rsid w:val="3DD6A608"/>
    <w:rsid w:val="3DE78B44"/>
    <w:rsid w:val="3E12008E"/>
    <w:rsid w:val="3EABB6B0"/>
    <w:rsid w:val="3EC33686"/>
    <w:rsid w:val="3EC5E6DC"/>
    <w:rsid w:val="3EF0913D"/>
    <w:rsid w:val="3F23A0DD"/>
    <w:rsid w:val="3F48C560"/>
    <w:rsid w:val="3F4B7212"/>
    <w:rsid w:val="3F8CF146"/>
    <w:rsid w:val="3FB3850A"/>
    <w:rsid w:val="3FDB301B"/>
    <w:rsid w:val="408371C0"/>
    <w:rsid w:val="40CD057F"/>
    <w:rsid w:val="40CD70D1"/>
    <w:rsid w:val="419756A9"/>
    <w:rsid w:val="4219413F"/>
    <w:rsid w:val="427C9386"/>
    <w:rsid w:val="42947D89"/>
    <w:rsid w:val="42AD489B"/>
    <w:rsid w:val="42BC3609"/>
    <w:rsid w:val="42BFA3AA"/>
    <w:rsid w:val="42C39CE9"/>
    <w:rsid w:val="42F5F220"/>
    <w:rsid w:val="431B98CD"/>
    <w:rsid w:val="4358208D"/>
    <w:rsid w:val="43604336"/>
    <w:rsid w:val="43D55CB8"/>
    <w:rsid w:val="43F16114"/>
    <w:rsid w:val="43F1B751"/>
    <w:rsid w:val="4404274E"/>
    <w:rsid w:val="442A980E"/>
    <w:rsid w:val="44301636"/>
    <w:rsid w:val="443A5DE0"/>
    <w:rsid w:val="447736F1"/>
    <w:rsid w:val="4480C9E0"/>
    <w:rsid w:val="44B7CF28"/>
    <w:rsid w:val="44C6BE51"/>
    <w:rsid w:val="44E50ED7"/>
    <w:rsid w:val="455F7FDB"/>
    <w:rsid w:val="458E1854"/>
    <w:rsid w:val="45B105C4"/>
    <w:rsid w:val="45C6D097"/>
    <w:rsid w:val="4600A886"/>
    <w:rsid w:val="4601F679"/>
    <w:rsid w:val="4602891E"/>
    <w:rsid w:val="4613F3F7"/>
    <w:rsid w:val="4630D7B0"/>
    <w:rsid w:val="463B8DC2"/>
    <w:rsid w:val="4660FC2D"/>
    <w:rsid w:val="46A525D0"/>
    <w:rsid w:val="46AE4D51"/>
    <w:rsid w:val="46AF6C57"/>
    <w:rsid w:val="46FB2028"/>
    <w:rsid w:val="4700376D"/>
    <w:rsid w:val="472CDCA5"/>
    <w:rsid w:val="47668887"/>
    <w:rsid w:val="477E4C52"/>
    <w:rsid w:val="47C75378"/>
    <w:rsid w:val="47EFFB21"/>
    <w:rsid w:val="480CAAC5"/>
    <w:rsid w:val="488587D1"/>
    <w:rsid w:val="48910AA8"/>
    <w:rsid w:val="489C7989"/>
    <w:rsid w:val="48BFDA7F"/>
    <w:rsid w:val="48CAD034"/>
    <w:rsid w:val="491D5458"/>
    <w:rsid w:val="494D905C"/>
    <w:rsid w:val="49507DF2"/>
    <w:rsid w:val="4957BAA4"/>
    <w:rsid w:val="49C682D7"/>
    <w:rsid w:val="49CB4F96"/>
    <w:rsid w:val="49FACE53"/>
    <w:rsid w:val="4A16434B"/>
    <w:rsid w:val="4A2C4476"/>
    <w:rsid w:val="4A368B4D"/>
    <w:rsid w:val="4A65D336"/>
    <w:rsid w:val="4A869A98"/>
    <w:rsid w:val="4A9D0BF1"/>
    <w:rsid w:val="4AC017E0"/>
    <w:rsid w:val="4ACD7D86"/>
    <w:rsid w:val="4B2C2554"/>
    <w:rsid w:val="4B385968"/>
    <w:rsid w:val="4B5B0761"/>
    <w:rsid w:val="4B653EFE"/>
    <w:rsid w:val="4B7E0DA3"/>
    <w:rsid w:val="4B8B375E"/>
    <w:rsid w:val="4B92AABE"/>
    <w:rsid w:val="4BAC73C4"/>
    <w:rsid w:val="4BDF8580"/>
    <w:rsid w:val="4C30360F"/>
    <w:rsid w:val="4C40F707"/>
    <w:rsid w:val="4C438648"/>
    <w:rsid w:val="4C88425C"/>
    <w:rsid w:val="4C886032"/>
    <w:rsid w:val="4C8D89DD"/>
    <w:rsid w:val="4CB25E31"/>
    <w:rsid w:val="4CC7D89E"/>
    <w:rsid w:val="4D65FA2F"/>
    <w:rsid w:val="4D76E882"/>
    <w:rsid w:val="4D9DD838"/>
    <w:rsid w:val="4D9FC07B"/>
    <w:rsid w:val="4DAB9366"/>
    <w:rsid w:val="4DB9A760"/>
    <w:rsid w:val="4DE89489"/>
    <w:rsid w:val="4DEE3072"/>
    <w:rsid w:val="4DFC338F"/>
    <w:rsid w:val="4E166088"/>
    <w:rsid w:val="4E4D64F7"/>
    <w:rsid w:val="4E926AA1"/>
    <w:rsid w:val="4E98CB36"/>
    <w:rsid w:val="4EE2B18B"/>
    <w:rsid w:val="4F6ECCE2"/>
    <w:rsid w:val="4F759D50"/>
    <w:rsid w:val="4F88E579"/>
    <w:rsid w:val="4FA8952A"/>
    <w:rsid w:val="4FACE38A"/>
    <w:rsid w:val="5044DD5A"/>
    <w:rsid w:val="507034A5"/>
    <w:rsid w:val="50723E48"/>
    <w:rsid w:val="50800466"/>
    <w:rsid w:val="509A30BD"/>
    <w:rsid w:val="50CC2417"/>
    <w:rsid w:val="51086D8C"/>
    <w:rsid w:val="510E031A"/>
    <w:rsid w:val="514BDA4D"/>
    <w:rsid w:val="5167D8E9"/>
    <w:rsid w:val="51976890"/>
    <w:rsid w:val="5203E8DD"/>
    <w:rsid w:val="52316216"/>
    <w:rsid w:val="5249952D"/>
    <w:rsid w:val="52C31B36"/>
    <w:rsid w:val="52C75C0C"/>
    <w:rsid w:val="52D3BC68"/>
    <w:rsid w:val="531AD88E"/>
    <w:rsid w:val="53674042"/>
    <w:rsid w:val="539380A8"/>
    <w:rsid w:val="53CA8611"/>
    <w:rsid w:val="53F3532B"/>
    <w:rsid w:val="5430CAA9"/>
    <w:rsid w:val="54452FEC"/>
    <w:rsid w:val="544614BB"/>
    <w:rsid w:val="546C12B9"/>
    <w:rsid w:val="548A49E2"/>
    <w:rsid w:val="54D4E9D1"/>
    <w:rsid w:val="551907FB"/>
    <w:rsid w:val="551D08BD"/>
    <w:rsid w:val="553F6C3C"/>
    <w:rsid w:val="554D7C56"/>
    <w:rsid w:val="557BD110"/>
    <w:rsid w:val="558AF608"/>
    <w:rsid w:val="5596626E"/>
    <w:rsid w:val="55BB7BF9"/>
    <w:rsid w:val="55CE1038"/>
    <w:rsid w:val="55EA8457"/>
    <w:rsid w:val="5694BBBA"/>
    <w:rsid w:val="56B1D77F"/>
    <w:rsid w:val="56B54513"/>
    <w:rsid w:val="56DD94DF"/>
    <w:rsid w:val="56E9E682"/>
    <w:rsid w:val="574A4418"/>
    <w:rsid w:val="57994FE7"/>
    <w:rsid w:val="57995F8B"/>
    <w:rsid w:val="580AC0E9"/>
    <w:rsid w:val="58204ADD"/>
    <w:rsid w:val="5884523C"/>
    <w:rsid w:val="590A2EFC"/>
    <w:rsid w:val="590EF509"/>
    <w:rsid w:val="591401F8"/>
    <w:rsid w:val="592D5EEB"/>
    <w:rsid w:val="59438A01"/>
    <w:rsid w:val="59604853"/>
    <w:rsid w:val="596464BB"/>
    <w:rsid w:val="599CCD51"/>
    <w:rsid w:val="59AC99AF"/>
    <w:rsid w:val="59B350D1"/>
    <w:rsid w:val="59BD94E6"/>
    <w:rsid w:val="59CC8E79"/>
    <w:rsid w:val="5A5699A3"/>
    <w:rsid w:val="5A6FB482"/>
    <w:rsid w:val="5A76368A"/>
    <w:rsid w:val="5A826AEB"/>
    <w:rsid w:val="5A9A6CBD"/>
    <w:rsid w:val="5AACA973"/>
    <w:rsid w:val="5AB0A87F"/>
    <w:rsid w:val="5AD512E5"/>
    <w:rsid w:val="5AE8F96B"/>
    <w:rsid w:val="5AFB73F0"/>
    <w:rsid w:val="5BF4E30D"/>
    <w:rsid w:val="5C2114E9"/>
    <w:rsid w:val="5C4A3BED"/>
    <w:rsid w:val="5C74F83D"/>
    <w:rsid w:val="5C9067B0"/>
    <w:rsid w:val="5CA36B28"/>
    <w:rsid w:val="5CBE8010"/>
    <w:rsid w:val="5D14888E"/>
    <w:rsid w:val="5D3C8A5A"/>
    <w:rsid w:val="5DA56A76"/>
    <w:rsid w:val="5DC6D10F"/>
    <w:rsid w:val="5DCEB117"/>
    <w:rsid w:val="5DF3BEA8"/>
    <w:rsid w:val="5E021145"/>
    <w:rsid w:val="5E2498DC"/>
    <w:rsid w:val="5E41798C"/>
    <w:rsid w:val="5E41CA5B"/>
    <w:rsid w:val="5E5079AD"/>
    <w:rsid w:val="5E7A601F"/>
    <w:rsid w:val="5E8338E1"/>
    <w:rsid w:val="5E9AF855"/>
    <w:rsid w:val="5EC9DE21"/>
    <w:rsid w:val="5ED5946F"/>
    <w:rsid w:val="5ED68DC0"/>
    <w:rsid w:val="5EDA326B"/>
    <w:rsid w:val="5EEC3ECA"/>
    <w:rsid w:val="5EF8C233"/>
    <w:rsid w:val="5F2D973F"/>
    <w:rsid w:val="5F43AB23"/>
    <w:rsid w:val="5F53DE96"/>
    <w:rsid w:val="5F79E853"/>
    <w:rsid w:val="5F891C25"/>
    <w:rsid w:val="5F8F7162"/>
    <w:rsid w:val="5F9CDA0E"/>
    <w:rsid w:val="6012745B"/>
    <w:rsid w:val="6025885B"/>
    <w:rsid w:val="60577656"/>
    <w:rsid w:val="6074F0CC"/>
    <w:rsid w:val="60773A6E"/>
    <w:rsid w:val="60E6F7E1"/>
    <w:rsid w:val="615C8FAD"/>
    <w:rsid w:val="6180E8AA"/>
    <w:rsid w:val="61894B92"/>
    <w:rsid w:val="6209990D"/>
    <w:rsid w:val="621D4B70"/>
    <w:rsid w:val="6250A5E2"/>
    <w:rsid w:val="62678B4B"/>
    <w:rsid w:val="62BACA5A"/>
    <w:rsid w:val="63047D97"/>
    <w:rsid w:val="631D8309"/>
    <w:rsid w:val="634185C2"/>
    <w:rsid w:val="639771F8"/>
    <w:rsid w:val="63BFE372"/>
    <w:rsid w:val="63C4DE54"/>
    <w:rsid w:val="6405A70D"/>
    <w:rsid w:val="6429A8A2"/>
    <w:rsid w:val="646632D9"/>
    <w:rsid w:val="647C7F9E"/>
    <w:rsid w:val="64B2798E"/>
    <w:rsid w:val="64DCFFF8"/>
    <w:rsid w:val="6503D722"/>
    <w:rsid w:val="6536540F"/>
    <w:rsid w:val="65DB7199"/>
    <w:rsid w:val="65EB445A"/>
    <w:rsid w:val="6641E065"/>
    <w:rsid w:val="6667CB1D"/>
    <w:rsid w:val="6677B2C8"/>
    <w:rsid w:val="667B92B4"/>
    <w:rsid w:val="6692F5CD"/>
    <w:rsid w:val="66AF26B1"/>
    <w:rsid w:val="6700E129"/>
    <w:rsid w:val="67137085"/>
    <w:rsid w:val="6749CA47"/>
    <w:rsid w:val="678ACAE0"/>
    <w:rsid w:val="67B4E607"/>
    <w:rsid w:val="67D6148D"/>
    <w:rsid w:val="6824C378"/>
    <w:rsid w:val="6840AA30"/>
    <w:rsid w:val="6895338F"/>
    <w:rsid w:val="68957F47"/>
    <w:rsid w:val="68BC59C3"/>
    <w:rsid w:val="693C7CEC"/>
    <w:rsid w:val="6947A7FB"/>
    <w:rsid w:val="695E21B2"/>
    <w:rsid w:val="6988CAA1"/>
    <w:rsid w:val="698C905F"/>
    <w:rsid w:val="69CDFBE5"/>
    <w:rsid w:val="69E85BD9"/>
    <w:rsid w:val="6A0ADF50"/>
    <w:rsid w:val="6A0E111B"/>
    <w:rsid w:val="6A11B29C"/>
    <w:rsid w:val="6A1AFA7E"/>
    <w:rsid w:val="6A41E662"/>
    <w:rsid w:val="6A5D0769"/>
    <w:rsid w:val="6A6D8654"/>
    <w:rsid w:val="6AAEB315"/>
    <w:rsid w:val="6B0B7FB6"/>
    <w:rsid w:val="6B431A81"/>
    <w:rsid w:val="6B89776C"/>
    <w:rsid w:val="6BE71004"/>
    <w:rsid w:val="6C1A4CD6"/>
    <w:rsid w:val="6C32F04B"/>
    <w:rsid w:val="6C3BEC37"/>
    <w:rsid w:val="6C3EFFE4"/>
    <w:rsid w:val="6C7A7ED4"/>
    <w:rsid w:val="6CB97638"/>
    <w:rsid w:val="6CE1A67A"/>
    <w:rsid w:val="6D3514AE"/>
    <w:rsid w:val="6D378DD3"/>
    <w:rsid w:val="6D4590D6"/>
    <w:rsid w:val="6D8F7B1A"/>
    <w:rsid w:val="6DB5E399"/>
    <w:rsid w:val="6DE0F433"/>
    <w:rsid w:val="6DFACA96"/>
    <w:rsid w:val="6E227973"/>
    <w:rsid w:val="6EABC85F"/>
    <w:rsid w:val="6F0F6424"/>
    <w:rsid w:val="6F2399CE"/>
    <w:rsid w:val="6F3244AB"/>
    <w:rsid w:val="6F451E2F"/>
    <w:rsid w:val="6F6A392C"/>
    <w:rsid w:val="6F8725DF"/>
    <w:rsid w:val="6F9C487F"/>
    <w:rsid w:val="6FB4B1A5"/>
    <w:rsid w:val="6FC4004C"/>
    <w:rsid w:val="6FE87DCA"/>
    <w:rsid w:val="6FFAE628"/>
    <w:rsid w:val="7078FEB9"/>
    <w:rsid w:val="70B1B1A1"/>
    <w:rsid w:val="7105E1B0"/>
    <w:rsid w:val="714D1587"/>
    <w:rsid w:val="71909AB6"/>
    <w:rsid w:val="71AE092F"/>
    <w:rsid w:val="71C4727C"/>
    <w:rsid w:val="71CDF272"/>
    <w:rsid w:val="721796C9"/>
    <w:rsid w:val="721D545F"/>
    <w:rsid w:val="724A4682"/>
    <w:rsid w:val="725A2901"/>
    <w:rsid w:val="72C4B8BA"/>
    <w:rsid w:val="72DF9FA8"/>
    <w:rsid w:val="72FDC7A3"/>
    <w:rsid w:val="731162C9"/>
    <w:rsid w:val="73176ECC"/>
    <w:rsid w:val="73A177ED"/>
    <w:rsid w:val="73BC49F1"/>
    <w:rsid w:val="73DD2D6E"/>
    <w:rsid w:val="740AA597"/>
    <w:rsid w:val="7432A199"/>
    <w:rsid w:val="74374BD7"/>
    <w:rsid w:val="744A3EFD"/>
    <w:rsid w:val="7462B62F"/>
    <w:rsid w:val="74961249"/>
    <w:rsid w:val="74C031E1"/>
    <w:rsid w:val="74C9B94D"/>
    <w:rsid w:val="74E2FD9D"/>
    <w:rsid w:val="75121A38"/>
    <w:rsid w:val="7566C85F"/>
    <w:rsid w:val="756C9195"/>
    <w:rsid w:val="75B56CA9"/>
    <w:rsid w:val="75E12E7D"/>
    <w:rsid w:val="75E227E2"/>
    <w:rsid w:val="75EF08AA"/>
    <w:rsid w:val="75F38047"/>
    <w:rsid w:val="7603746F"/>
    <w:rsid w:val="7604CAA1"/>
    <w:rsid w:val="7616F0E2"/>
    <w:rsid w:val="762654F4"/>
    <w:rsid w:val="764579BF"/>
    <w:rsid w:val="7645ABCF"/>
    <w:rsid w:val="7664FAFA"/>
    <w:rsid w:val="7667E51E"/>
    <w:rsid w:val="76909FD2"/>
    <w:rsid w:val="76981F0E"/>
    <w:rsid w:val="76B19A8C"/>
    <w:rsid w:val="76C532DF"/>
    <w:rsid w:val="76D57AE4"/>
    <w:rsid w:val="76DD1996"/>
    <w:rsid w:val="771736E2"/>
    <w:rsid w:val="772CED41"/>
    <w:rsid w:val="7757547E"/>
    <w:rsid w:val="77C986C6"/>
    <w:rsid w:val="77E99720"/>
    <w:rsid w:val="77F85C81"/>
    <w:rsid w:val="784DEA85"/>
    <w:rsid w:val="785015BE"/>
    <w:rsid w:val="7866F084"/>
    <w:rsid w:val="78EA6D98"/>
    <w:rsid w:val="791DD059"/>
    <w:rsid w:val="79445E6D"/>
    <w:rsid w:val="796F5111"/>
    <w:rsid w:val="79862D81"/>
    <w:rsid w:val="79C5B1AD"/>
    <w:rsid w:val="79FAB68E"/>
    <w:rsid w:val="7A00083A"/>
    <w:rsid w:val="7A58FF86"/>
    <w:rsid w:val="7A8B77F0"/>
    <w:rsid w:val="7B04D2BD"/>
    <w:rsid w:val="7B26F6A8"/>
    <w:rsid w:val="7B345BD3"/>
    <w:rsid w:val="7B704A8E"/>
    <w:rsid w:val="7B8EC4AC"/>
    <w:rsid w:val="7B9949B5"/>
    <w:rsid w:val="7B9BB0E3"/>
    <w:rsid w:val="7BF89DD8"/>
    <w:rsid w:val="7C1329FD"/>
    <w:rsid w:val="7C352468"/>
    <w:rsid w:val="7C5D6FFD"/>
    <w:rsid w:val="7CB48E42"/>
    <w:rsid w:val="7CF63C53"/>
    <w:rsid w:val="7D0CB64E"/>
    <w:rsid w:val="7D192D5A"/>
    <w:rsid w:val="7D3F170F"/>
    <w:rsid w:val="7D40891E"/>
    <w:rsid w:val="7D80AFC4"/>
    <w:rsid w:val="7DA3862E"/>
    <w:rsid w:val="7DA61EC0"/>
    <w:rsid w:val="7DAC8DC0"/>
    <w:rsid w:val="7DB1D8ED"/>
    <w:rsid w:val="7DC5E4D8"/>
    <w:rsid w:val="7DD0BE91"/>
    <w:rsid w:val="7E14D803"/>
    <w:rsid w:val="7E467B97"/>
    <w:rsid w:val="7E55DE81"/>
    <w:rsid w:val="7E5BBA72"/>
    <w:rsid w:val="7E7EFCE4"/>
    <w:rsid w:val="7E94DF06"/>
    <w:rsid w:val="7EB7C5D3"/>
    <w:rsid w:val="7F39BC57"/>
    <w:rsid w:val="7F39C712"/>
    <w:rsid w:val="7F4C3DEE"/>
    <w:rsid w:val="7F6727ED"/>
    <w:rsid w:val="7F69EF38"/>
    <w:rsid w:val="7F74624A"/>
    <w:rsid w:val="7FA709F2"/>
    <w:rsid w:val="7FB09400"/>
    <w:rsid w:val="7FC629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E86B2"/>
  <w15:chartTrackingRefBased/>
  <w15:docId w15:val="{7A7F71DA-DEF7-4D16-B2E7-1A2F0751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normaltext">
    <w:name w:val="normaltext"/>
    <w:uiPriority w:val="99"/>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9E61A6"/>
    <w:pPr>
      <w:tabs>
        <w:tab w:val="center" w:pos="4513"/>
        <w:tab w:val="right" w:pos="9026"/>
      </w:tabs>
    </w:pPr>
  </w:style>
  <w:style w:type="character" w:customStyle="1" w:styleId="HeaderChar">
    <w:name w:val="Header Char"/>
    <w:basedOn w:val="DefaultParagraphFont"/>
    <w:link w:val="Header"/>
    <w:uiPriority w:val="99"/>
    <w:rsid w:val="009E61A6"/>
    <w:rPr>
      <w:rFonts w:eastAsiaTheme="minorEastAsia"/>
      <w:sz w:val="24"/>
      <w:szCs w:val="24"/>
    </w:rPr>
  </w:style>
  <w:style w:type="paragraph" w:styleId="Footer">
    <w:name w:val="footer"/>
    <w:basedOn w:val="Normal"/>
    <w:link w:val="FooterChar"/>
    <w:uiPriority w:val="99"/>
    <w:unhideWhenUsed/>
    <w:rsid w:val="000310C5"/>
    <w:pPr>
      <w:tabs>
        <w:tab w:val="center" w:pos="4513"/>
        <w:tab w:val="right" w:pos="9026"/>
      </w:tabs>
    </w:pPr>
  </w:style>
  <w:style w:type="character" w:customStyle="1" w:styleId="FooterChar">
    <w:name w:val="Footer Char"/>
    <w:basedOn w:val="DefaultParagraphFont"/>
    <w:link w:val="Footer"/>
    <w:uiPriority w:val="99"/>
    <w:rsid w:val="000310C5"/>
    <w:rPr>
      <w:rFonts w:eastAsiaTheme="minorEastAsia"/>
      <w:sz w:val="24"/>
      <w:szCs w:val="24"/>
    </w:rPr>
  </w:style>
  <w:style w:type="character" w:styleId="CommentReference">
    <w:name w:val="annotation reference"/>
    <w:basedOn w:val="DefaultParagraphFont"/>
    <w:uiPriority w:val="99"/>
    <w:semiHidden/>
    <w:unhideWhenUsed/>
    <w:rsid w:val="00294586"/>
    <w:rPr>
      <w:sz w:val="16"/>
      <w:szCs w:val="16"/>
    </w:rPr>
  </w:style>
  <w:style w:type="paragraph" w:styleId="CommentText">
    <w:name w:val="annotation text"/>
    <w:basedOn w:val="Normal"/>
    <w:link w:val="CommentTextChar"/>
    <w:uiPriority w:val="99"/>
    <w:unhideWhenUsed/>
    <w:rsid w:val="00294586"/>
    <w:rPr>
      <w:sz w:val="20"/>
      <w:szCs w:val="20"/>
    </w:rPr>
  </w:style>
  <w:style w:type="character" w:customStyle="1" w:styleId="CommentTextChar">
    <w:name w:val="Comment Text Char"/>
    <w:basedOn w:val="DefaultParagraphFont"/>
    <w:link w:val="CommentText"/>
    <w:uiPriority w:val="99"/>
    <w:rsid w:val="00294586"/>
    <w:rPr>
      <w:rFonts w:eastAsiaTheme="minorEastAsia"/>
    </w:rPr>
  </w:style>
  <w:style w:type="paragraph" w:styleId="CommentSubject">
    <w:name w:val="annotation subject"/>
    <w:basedOn w:val="CommentText"/>
    <w:next w:val="CommentText"/>
    <w:link w:val="CommentSubjectChar"/>
    <w:uiPriority w:val="99"/>
    <w:semiHidden/>
    <w:unhideWhenUsed/>
    <w:rsid w:val="00294586"/>
    <w:rPr>
      <w:b/>
      <w:bCs/>
    </w:rPr>
  </w:style>
  <w:style w:type="character" w:customStyle="1" w:styleId="CommentSubjectChar">
    <w:name w:val="Comment Subject Char"/>
    <w:basedOn w:val="CommentTextChar"/>
    <w:link w:val="CommentSubject"/>
    <w:uiPriority w:val="99"/>
    <w:semiHidden/>
    <w:rsid w:val="00294586"/>
    <w:rPr>
      <w:rFonts w:eastAsiaTheme="minorEastAsia"/>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FF297C"/>
  </w:style>
  <w:style w:type="character" w:styleId="UnresolvedMention">
    <w:name w:val="Unresolved Mention"/>
    <w:basedOn w:val="DefaultParagraphFont"/>
    <w:uiPriority w:val="99"/>
    <w:semiHidden/>
    <w:unhideWhenUsed/>
    <w:rsid w:val="008556D5"/>
    <w:rPr>
      <w:color w:val="605E5C"/>
      <w:shd w:val="clear" w:color="auto" w:fill="E1DFDD"/>
    </w:rPr>
  </w:style>
  <w:style w:type="paragraph" w:customStyle="1" w:styleId="Textboxstyle">
    <w:name w:val="Text box style"/>
    <w:basedOn w:val="Normal"/>
    <w:link w:val="TextboxstyleChar"/>
    <w:qFormat/>
    <w:rsid w:val="001E1B1F"/>
    <w:rPr>
      <w:rFonts w:ascii="Arial" w:hAnsi="Arial"/>
    </w:rPr>
  </w:style>
  <w:style w:type="character" w:customStyle="1" w:styleId="TextboxstyleChar">
    <w:name w:val="Text box style Char"/>
    <w:basedOn w:val="DefaultParagraphFont"/>
    <w:link w:val="Textboxstyle"/>
    <w:rsid w:val="001E1B1F"/>
    <w:rPr>
      <w:rFonts w:ascii="Arial" w:eastAsiaTheme="minorEastAsia" w:hAnsi="Arial"/>
      <w:sz w:val="24"/>
      <w:szCs w:val="24"/>
    </w:rPr>
  </w:style>
  <w:style w:type="character" w:styleId="PlaceholderText">
    <w:name w:val="Placeholder Text"/>
    <w:basedOn w:val="DefaultParagraphFont"/>
    <w:uiPriority w:val="99"/>
    <w:semiHidden/>
    <w:rsid w:val="0028225A"/>
    <w:rPr>
      <w:color w:val="666666"/>
    </w:rPr>
  </w:style>
  <w:style w:type="paragraph" w:styleId="ListParagraph">
    <w:name w:val="List Paragraph"/>
    <w:basedOn w:val="Normal"/>
    <w:uiPriority w:val="34"/>
    <w:qFormat/>
    <w:rsid w:val="00B31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39781">
      <w:bodyDiv w:val="1"/>
      <w:marLeft w:val="0"/>
      <w:marRight w:val="0"/>
      <w:marTop w:val="0"/>
      <w:marBottom w:val="0"/>
      <w:divBdr>
        <w:top w:val="none" w:sz="0" w:space="0" w:color="auto"/>
        <w:left w:val="none" w:sz="0" w:space="0" w:color="auto"/>
        <w:bottom w:val="none" w:sz="0" w:space="0" w:color="auto"/>
        <w:right w:val="none" w:sz="0" w:space="0" w:color="auto"/>
      </w:divBdr>
      <w:divsChild>
        <w:div w:id="1696232870">
          <w:marLeft w:val="0"/>
          <w:marRight w:val="0"/>
          <w:marTop w:val="0"/>
          <w:marBottom w:val="0"/>
          <w:divBdr>
            <w:top w:val="none" w:sz="0" w:space="0" w:color="auto"/>
            <w:left w:val="none" w:sz="0" w:space="0" w:color="auto"/>
            <w:bottom w:val="none" w:sz="0" w:space="0" w:color="auto"/>
            <w:right w:val="none" w:sz="0" w:space="0" w:color="auto"/>
          </w:divBdr>
        </w:div>
      </w:divsChild>
    </w:div>
    <w:div w:id="100344950">
      <w:bodyDiv w:val="1"/>
      <w:marLeft w:val="0"/>
      <w:marRight w:val="0"/>
      <w:marTop w:val="0"/>
      <w:marBottom w:val="0"/>
      <w:divBdr>
        <w:top w:val="none" w:sz="0" w:space="0" w:color="auto"/>
        <w:left w:val="none" w:sz="0" w:space="0" w:color="auto"/>
        <w:bottom w:val="none" w:sz="0" w:space="0" w:color="auto"/>
        <w:right w:val="none" w:sz="0" w:space="0" w:color="auto"/>
      </w:divBdr>
    </w:div>
    <w:div w:id="155466051">
      <w:marLeft w:val="600"/>
      <w:marRight w:val="0"/>
      <w:marTop w:val="0"/>
      <w:marBottom w:val="0"/>
      <w:divBdr>
        <w:top w:val="none" w:sz="0" w:space="0" w:color="auto"/>
        <w:left w:val="none" w:sz="0" w:space="0" w:color="auto"/>
        <w:bottom w:val="none" w:sz="0" w:space="0" w:color="auto"/>
        <w:right w:val="none" w:sz="0" w:space="0" w:color="auto"/>
      </w:divBdr>
    </w:div>
    <w:div w:id="206067326">
      <w:bodyDiv w:val="1"/>
      <w:marLeft w:val="0"/>
      <w:marRight w:val="0"/>
      <w:marTop w:val="0"/>
      <w:marBottom w:val="0"/>
      <w:divBdr>
        <w:top w:val="none" w:sz="0" w:space="0" w:color="auto"/>
        <w:left w:val="none" w:sz="0" w:space="0" w:color="auto"/>
        <w:bottom w:val="none" w:sz="0" w:space="0" w:color="auto"/>
        <w:right w:val="none" w:sz="0" w:space="0" w:color="auto"/>
      </w:divBdr>
    </w:div>
    <w:div w:id="209145869">
      <w:bodyDiv w:val="1"/>
      <w:marLeft w:val="0"/>
      <w:marRight w:val="0"/>
      <w:marTop w:val="0"/>
      <w:marBottom w:val="0"/>
      <w:divBdr>
        <w:top w:val="none" w:sz="0" w:space="0" w:color="auto"/>
        <w:left w:val="none" w:sz="0" w:space="0" w:color="auto"/>
        <w:bottom w:val="none" w:sz="0" w:space="0" w:color="auto"/>
        <w:right w:val="none" w:sz="0" w:space="0" w:color="auto"/>
      </w:divBdr>
      <w:divsChild>
        <w:div w:id="95104550">
          <w:marLeft w:val="0"/>
          <w:marRight w:val="0"/>
          <w:marTop w:val="0"/>
          <w:marBottom w:val="0"/>
          <w:divBdr>
            <w:top w:val="none" w:sz="0" w:space="0" w:color="auto"/>
            <w:left w:val="none" w:sz="0" w:space="0" w:color="auto"/>
            <w:bottom w:val="none" w:sz="0" w:space="0" w:color="auto"/>
            <w:right w:val="none" w:sz="0" w:space="0" w:color="auto"/>
          </w:divBdr>
        </w:div>
      </w:divsChild>
    </w:div>
    <w:div w:id="316034045">
      <w:marLeft w:val="1200"/>
      <w:marRight w:val="0"/>
      <w:marTop w:val="0"/>
      <w:marBottom w:val="0"/>
      <w:divBdr>
        <w:top w:val="none" w:sz="0" w:space="0" w:color="auto"/>
        <w:left w:val="none" w:sz="0" w:space="0" w:color="auto"/>
        <w:bottom w:val="none" w:sz="0" w:space="0" w:color="auto"/>
        <w:right w:val="none" w:sz="0" w:space="0" w:color="auto"/>
      </w:divBdr>
    </w:div>
    <w:div w:id="361246734">
      <w:marLeft w:val="600"/>
      <w:marRight w:val="0"/>
      <w:marTop w:val="0"/>
      <w:marBottom w:val="0"/>
      <w:divBdr>
        <w:top w:val="none" w:sz="0" w:space="0" w:color="auto"/>
        <w:left w:val="none" w:sz="0" w:space="0" w:color="auto"/>
        <w:bottom w:val="none" w:sz="0" w:space="0" w:color="auto"/>
        <w:right w:val="none" w:sz="0" w:space="0" w:color="auto"/>
      </w:divBdr>
    </w:div>
    <w:div w:id="581984705">
      <w:bodyDiv w:val="1"/>
      <w:marLeft w:val="0"/>
      <w:marRight w:val="0"/>
      <w:marTop w:val="0"/>
      <w:marBottom w:val="0"/>
      <w:divBdr>
        <w:top w:val="none" w:sz="0" w:space="0" w:color="auto"/>
        <w:left w:val="none" w:sz="0" w:space="0" w:color="auto"/>
        <w:bottom w:val="none" w:sz="0" w:space="0" w:color="auto"/>
        <w:right w:val="none" w:sz="0" w:space="0" w:color="auto"/>
      </w:divBdr>
      <w:divsChild>
        <w:div w:id="1553417278">
          <w:marLeft w:val="0"/>
          <w:marRight w:val="0"/>
          <w:marTop w:val="0"/>
          <w:marBottom w:val="0"/>
          <w:divBdr>
            <w:top w:val="none" w:sz="0" w:space="0" w:color="auto"/>
            <w:left w:val="none" w:sz="0" w:space="0" w:color="auto"/>
            <w:bottom w:val="none" w:sz="0" w:space="0" w:color="auto"/>
            <w:right w:val="none" w:sz="0" w:space="0" w:color="auto"/>
          </w:divBdr>
        </w:div>
      </w:divsChild>
    </w:div>
    <w:div w:id="712850090">
      <w:bodyDiv w:val="1"/>
      <w:marLeft w:val="0"/>
      <w:marRight w:val="0"/>
      <w:marTop w:val="0"/>
      <w:marBottom w:val="0"/>
      <w:divBdr>
        <w:top w:val="none" w:sz="0" w:space="0" w:color="auto"/>
        <w:left w:val="none" w:sz="0" w:space="0" w:color="auto"/>
        <w:bottom w:val="none" w:sz="0" w:space="0" w:color="auto"/>
        <w:right w:val="none" w:sz="0" w:space="0" w:color="auto"/>
      </w:divBdr>
      <w:divsChild>
        <w:div w:id="271280553">
          <w:marLeft w:val="0"/>
          <w:marRight w:val="0"/>
          <w:marTop w:val="0"/>
          <w:marBottom w:val="0"/>
          <w:divBdr>
            <w:top w:val="none" w:sz="0" w:space="0" w:color="auto"/>
            <w:left w:val="none" w:sz="0" w:space="0" w:color="auto"/>
            <w:bottom w:val="none" w:sz="0" w:space="0" w:color="auto"/>
            <w:right w:val="none" w:sz="0" w:space="0" w:color="auto"/>
          </w:divBdr>
        </w:div>
      </w:divsChild>
    </w:div>
    <w:div w:id="725565479">
      <w:bodyDiv w:val="1"/>
      <w:marLeft w:val="0"/>
      <w:marRight w:val="0"/>
      <w:marTop w:val="0"/>
      <w:marBottom w:val="0"/>
      <w:divBdr>
        <w:top w:val="none" w:sz="0" w:space="0" w:color="auto"/>
        <w:left w:val="none" w:sz="0" w:space="0" w:color="auto"/>
        <w:bottom w:val="none" w:sz="0" w:space="0" w:color="auto"/>
        <w:right w:val="none" w:sz="0" w:space="0" w:color="auto"/>
      </w:divBdr>
      <w:divsChild>
        <w:div w:id="182675101">
          <w:marLeft w:val="0"/>
          <w:marRight w:val="0"/>
          <w:marTop w:val="0"/>
          <w:marBottom w:val="0"/>
          <w:divBdr>
            <w:top w:val="none" w:sz="0" w:space="0" w:color="auto"/>
            <w:left w:val="none" w:sz="0" w:space="0" w:color="auto"/>
            <w:bottom w:val="none" w:sz="0" w:space="0" w:color="auto"/>
            <w:right w:val="none" w:sz="0" w:space="0" w:color="auto"/>
          </w:divBdr>
        </w:div>
      </w:divsChild>
    </w:div>
    <w:div w:id="743260361">
      <w:bodyDiv w:val="1"/>
      <w:marLeft w:val="0"/>
      <w:marRight w:val="0"/>
      <w:marTop w:val="0"/>
      <w:marBottom w:val="0"/>
      <w:divBdr>
        <w:top w:val="none" w:sz="0" w:space="0" w:color="auto"/>
        <w:left w:val="none" w:sz="0" w:space="0" w:color="auto"/>
        <w:bottom w:val="none" w:sz="0" w:space="0" w:color="auto"/>
        <w:right w:val="none" w:sz="0" w:space="0" w:color="auto"/>
      </w:divBdr>
    </w:div>
    <w:div w:id="1061712256">
      <w:bodyDiv w:val="1"/>
      <w:marLeft w:val="0"/>
      <w:marRight w:val="0"/>
      <w:marTop w:val="0"/>
      <w:marBottom w:val="0"/>
      <w:divBdr>
        <w:top w:val="none" w:sz="0" w:space="0" w:color="auto"/>
        <w:left w:val="none" w:sz="0" w:space="0" w:color="auto"/>
        <w:bottom w:val="none" w:sz="0" w:space="0" w:color="auto"/>
        <w:right w:val="none" w:sz="0" w:space="0" w:color="auto"/>
      </w:divBdr>
    </w:div>
    <w:div w:id="1150247462">
      <w:bodyDiv w:val="1"/>
      <w:marLeft w:val="0"/>
      <w:marRight w:val="0"/>
      <w:marTop w:val="0"/>
      <w:marBottom w:val="0"/>
      <w:divBdr>
        <w:top w:val="none" w:sz="0" w:space="0" w:color="auto"/>
        <w:left w:val="none" w:sz="0" w:space="0" w:color="auto"/>
        <w:bottom w:val="none" w:sz="0" w:space="0" w:color="auto"/>
        <w:right w:val="none" w:sz="0" w:space="0" w:color="auto"/>
      </w:divBdr>
    </w:div>
    <w:div w:id="1150485650">
      <w:bodyDiv w:val="1"/>
      <w:marLeft w:val="0"/>
      <w:marRight w:val="0"/>
      <w:marTop w:val="0"/>
      <w:marBottom w:val="0"/>
      <w:divBdr>
        <w:top w:val="none" w:sz="0" w:space="0" w:color="auto"/>
        <w:left w:val="none" w:sz="0" w:space="0" w:color="auto"/>
        <w:bottom w:val="none" w:sz="0" w:space="0" w:color="auto"/>
        <w:right w:val="none" w:sz="0" w:space="0" w:color="auto"/>
      </w:divBdr>
      <w:divsChild>
        <w:div w:id="2114277907">
          <w:marLeft w:val="0"/>
          <w:marRight w:val="0"/>
          <w:marTop w:val="0"/>
          <w:marBottom w:val="0"/>
          <w:divBdr>
            <w:top w:val="none" w:sz="0" w:space="0" w:color="auto"/>
            <w:left w:val="none" w:sz="0" w:space="0" w:color="auto"/>
            <w:bottom w:val="none" w:sz="0" w:space="0" w:color="auto"/>
            <w:right w:val="none" w:sz="0" w:space="0" w:color="auto"/>
          </w:divBdr>
        </w:div>
      </w:divsChild>
    </w:div>
    <w:div w:id="1332759552">
      <w:bodyDiv w:val="1"/>
      <w:marLeft w:val="0"/>
      <w:marRight w:val="0"/>
      <w:marTop w:val="0"/>
      <w:marBottom w:val="0"/>
      <w:divBdr>
        <w:top w:val="none" w:sz="0" w:space="0" w:color="auto"/>
        <w:left w:val="none" w:sz="0" w:space="0" w:color="auto"/>
        <w:bottom w:val="none" w:sz="0" w:space="0" w:color="auto"/>
        <w:right w:val="none" w:sz="0" w:space="0" w:color="auto"/>
      </w:divBdr>
      <w:divsChild>
        <w:div w:id="1554343488">
          <w:marLeft w:val="0"/>
          <w:marRight w:val="0"/>
          <w:marTop w:val="0"/>
          <w:marBottom w:val="0"/>
          <w:divBdr>
            <w:top w:val="none" w:sz="0" w:space="0" w:color="auto"/>
            <w:left w:val="none" w:sz="0" w:space="0" w:color="auto"/>
            <w:bottom w:val="none" w:sz="0" w:space="0" w:color="auto"/>
            <w:right w:val="none" w:sz="0" w:space="0" w:color="auto"/>
          </w:divBdr>
        </w:div>
      </w:divsChild>
    </w:div>
    <w:div w:id="1450276334">
      <w:bodyDiv w:val="1"/>
      <w:marLeft w:val="0"/>
      <w:marRight w:val="0"/>
      <w:marTop w:val="0"/>
      <w:marBottom w:val="0"/>
      <w:divBdr>
        <w:top w:val="none" w:sz="0" w:space="0" w:color="auto"/>
        <w:left w:val="none" w:sz="0" w:space="0" w:color="auto"/>
        <w:bottom w:val="none" w:sz="0" w:space="0" w:color="auto"/>
        <w:right w:val="none" w:sz="0" w:space="0" w:color="auto"/>
      </w:divBdr>
    </w:div>
    <w:div w:id="1698777604">
      <w:marLeft w:val="1200"/>
      <w:marRight w:val="0"/>
      <w:marTop w:val="0"/>
      <w:marBottom w:val="0"/>
      <w:divBdr>
        <w:top w:val="none" w:sz="0" w:space="0" w:color="auto"/>
        <w:left w:val="none" w:sz="0" w:space="0" w:color="auto"/>
        <w:bottom w:val="none" w:sz="0" w:space="0" w:color="auto"/>
        <w:right w:val="none" w:sz="0" w:space="0" w:color="auto"/>
      </w:divBdr>
    </w:div>
    <w:div w:id="1703822343">
      <w:bodyDiv w:val="1"/>
      <w:marLeft w:val="0"/>
      <w:marRight w:val="0"/>
      <w:marTop w:val="0"/>
      <w:marBottom w:val="0"/>
      <w:divBdr>
        <w:top w:val="none" w:sz="0" w:space="0" w:color="auto"/>
        <w:left w:val="none" w:sz="0" w:space="0" w:color="auto"/>
        <w:bottom w:val="none" w:sz="0" w:space="0" w:color="auto"/>
        <w:right w:val="none" w:sz="0" w:space="0" w:color="auto"/>
      </w:divBdr>
    </w:div>
    <w:div w:id="1757893928">
      <w:bodyDiv w:val="1"/>
      <w:marLeft w:val="0"/>
      <w:marRight w:val="0"/>
      <w:marTop w:val="0"/>
      <w:marBottom w:val="0"/>
      <w:divBdr>
        <w:top w:val="none" w:sz="0" w:space="0" w:color="auto"/>
        <w:left w:val="none" w:sz="0" w:space="0" w:color="auto"/>
        <w:bottom w:val="none" w:sz="0" w:space="0" w:color="auto"/>
        <w:right w:val="none" w:sz="0" w:space="0" w:color="auto"/>
      </w:divBdr>
      <w:divsChild>
        <w:div w:id="655841405">
          <w:marLeft w:val="0"/>
          <w:marRight w:val="0"/>
          <w:marTop w:val="0"/>
          <w:marBottom w:val="0"/>
          <w:divBdr>
            <w:top w:val="none" w:sz="0" w:space="0" w:color="auto"/>
            <w:left w:val="none" w:sz="0" w:space="0" w:color="auto"/>
            <w:bottom w:val="none" w:sz="0" w:space="0" w:color="auto"/>
            <w:right w:val="none" w:sz="0" w:space="0" w:color="auto"/>
          </w:divBdr>
        </w:div>
      </w:divsChild>
    </w:div>
    <w:div w:id="1883208155">
      <w:bodyDiv w:val="1"/>
      <w:marLeft w:val="0"/>
      <w:marRight w:val="0"/>
      <w:marTop w:val="0"/>
      <w:marBottom w:val="0"/>
      <w:divBdr>
        <w:top w:val="none" w:sz="0" w:space="0" w:color="auto"/>
        <w:left w:val="none" w:sz="0" w:space="0" w:color="auto"/>
        <w:bottom w:val="none" w:sz="0" w:space="0" w:color="auto"/>
        <w:right w:val="none" w:sz="0" w:space="0" w:color="auto"/>
      </w:divBdr>
      <w:divsChild>
        <w:div w:id="2080403263">
          <w:marLeft w:val="0"/>
          <w:marRight w:val="0"/>
          <w:marTop w:val="0"/>
          <w:marBottom w:val="0"/>
          <w:divBdr>
            <w:top w:val="none" w:sz="0" w:space="0" w:color="auto"/>
            <w:left w:val="none" w:sz="0" w:space="0" w:color="auto"/>
            <w:bottom w:val="none" w:sz="0" w:space="0" w:color="auto"/>
            <w:right w:val="none" w:sz="0" w:space="0" w:color="auto"/>
          </w:divBdr>
        </w:div>
      </w:divsChild>
    </w:div>
    <w:div w:id="2013406419">
      <w:bodyDiv w:val="1"/>
      <w:marLeft w:val="0"/>
      <w:marRight w:val="0"/>
      <w:marTop w:val="0"/>
      <w:marBottom w:val="0"/>
      <w:divBdr>
        <w:top w:val="none" w:sz="0" w:space="0" w:color="auto"/>
        <w:left w:val="none" w:sz="0" w:space="0" w:color="auto"/>
        <w:bottom w:val="none" w:sz="0" w:space="0" w:color="auto"/>
        <w:right w:val="none" w:sz="0" w:space="0" w:color="auto"/>
      </w:divBdr>
      <w:divsChild>
        <w:div w:id="1008875370">
          <w:marLeft w:val="0"/>
          <w:marRight w:val="0"/>
          <w:marTop w:val="0"/>
          <w:marBottom w:val="0"/>
          <w:divBdr>
            <w:top w:val="none" w:sz="0" w:space="0" w:color="auto"/>
            <w:left w:val="none" w:sz="0" w:space="0" w:color="auto"/>
            <w:bottom w:val="none" w:sz="0" w:space="0" w:color="auto"/>
            <w:right w:val="none" w:sz="0" w:space="0" w:color="auto"/>
          </w:divBdr>
        </w:div>
      </w:divsChild>
    </w:div>
    <w:div w:id="2082749034">
      <w:bodyDiv w:val="1"/>
      <w:marLeft w:val="0"/>
      <w:marRight w:val="0"/>
      <w:marTop w:val="0"/>
      <w:marBottom w:val="0"/>
      <w:divBdr>
        <w:top w:val="none" w:sz="0" w:space="0" w:color="auto"/>
        <w:left w:val="none" w:sz="0" w:space="0" w:color="auto"/>
        <w:bottom w:val="none" w:sz="0" w:space="0" w:color="auto"/>
        <w:right w:val="none" w:sz="0" w:space="0" w:color="auto"/>
      </w:divBdr>
      <w:divsChild>
        <w:div w:id="1932228179">
          <w:marLeft w:val="0"/>
          <w:marRight w:val="0"/>
          <w:marTop w:val="0"/>
          <w:marBottom w:val="0"/>
          <w:divBdr>
            <w:top w:val="none" w:sz="0" w:space="0" w:color="auto"/>
            <w:left w:val="none" w:sz="0" w:space="0" w:color="auto"/>
            <w:bottom w:val="none" w:sz="0" w:space="0" w:color="auto"/>
            <w:right w:val="none" w:sz="0" w:space="0" w:color="auto"/>
          </w:divBdr>
        </w:div>
      </w:divsChild>
    </w:div>
    <w:div w:id="2131321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ra.org.uk/solicitors/guidance/planning-completing-accountants-report/"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sra.org.uk/globalassets/documents/solicitors/firm-based-authorisation/accountants-report-form.pdf?version=4a8d6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ra.org.uk/solicitors/guidance/planning-completing-accountants-repor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ra.org.uk/solicitors/guidance/operate-client-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1F215F8087F64B861AECECC243AB68" ma:contentTypeVersion="18" ma:contentTypeDescription="Create a new document." ma:contentTypeScope="" ma:versionID="2c12cfaf151290e0e61016c370c3963c">
  <xsd:schema xmlns:xsd="http://www.w3.org/2001/XMLSchema" xmlns:xs="http://www.w3.org/2001/XMLSchema" xmlns:p="http://schemas.microsoft.com/office/2006/metadata/properties" xmlns:ns2="e1b41625-a731-4f07-affe-048e53eec25f" xmlns:ns3="3553d5db-d0ab-457a-9a9e-9c375d242962" targetNamespace="http://schemas.microsoft.com/office/2006/metadata/properties" ma:root="true" ma:fieldsID="ef6e01656fd5d8f2688ad20ea910c1f7" ns2:_="" ns3:_="">
    <xsd:import namespace="e1b41625-a731-4f07-affe-048e53eec25f"/>
    <xsd:import namespace="3553d5db-d0ab-457a-9a9e-9c375d2429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_x002f_Info"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41625-a731-4f07-affe-048e53eec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65ccb6-201b-47bf-bffd-842a027ff3a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f_Info" ma:index="22" nillable="true" ma:displayName="Notes/Info " ma:format="Dropdown" ma:internalName="Notes_x002f_Info">
      <xsd:simpleType>
        <xsd:restriction base="dms:Note">
          <xsd:maxLength value="255"/>
        </xsd:restriction>
      </xsd:simpleType>
    </xsd:element>
    <xsd:element name="Datetime" ma:index="23" nillable="true" ma:displayName="Date time"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53d5db-d0ab-457a-9a9e-9c375d2429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0c76b6-d0a0-4955-a61c-3d24f9dd4254}" ma:internalName="TaxCatchAll" ma:showField="CatchAllData" ma:web="3553d5db-d0ab-457a-9a9e-9c375d242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_x002f_Info xmlns="e1b41625-a731-4f07-affe-048e53eec25f" xsi:nil="true"/>
    <TaxCatchAll xmlns="3553d5db-d0ab-457a-9a9e-9c375d242962" xsi:nil="true"/>
    <Datetime xmlns="e1b41625-a731-4f07-affe-048e53eec25f" xsi:nil="true"/>
    <lcf76f155ced4ddcb4097134ff3c332f xmlns="e1b41625-a731-4f07-affe-048e53eec25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3D82A-2268-43B7-8154-E9C3F1982AB7}">
  <ds:schemaRefs>
    <ds:schemaRef ds:uri="http://schemas.openxmlformats.org/officeDocument/2006/bibliography"/>
  </ds:schemaRefs>
</ds:datastoreItem>
</file>

<file path=customXml/itemProps2.xml><?xml version="1.0" encoding="utf-8"?>
<ds:datastoreItem xmlns:ds="http://schemas.openxmlformats.org/officeDocument/2006/customXml" ds:itemID="{3340375D-A089-4369-891D-FA9E9E8C4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41625-a731-4f07-affe-048e53eec25f"/>
    <ds:schemaRef ds:uri="3553d5db-d0ab-457a-9a9e-9c375d242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C69C9-626E-4080-8C90-969544CA17C8}">
  <ds:schemaRefs>
    <ds:schemaRef ds:uri="http://schemas.microsoft.com/office/2006/metadata/properties"/>
    <ds:schemaRef ds:uri="http://schemas.microsoft.com/office/infopath/2007/PartnerControls"/>
    <ds:schemaRef ds:uri="e1b41625-a731-4f07-affe-048e53eec25f"/>
    <ds:schemaRef ds:uri="3553d5db-d0ab-457a-9a9e-9c375d242962"/>
  </ds:schemaRefs>
</ds:datastoreItem>
</file>

<file path=customXml/itemProps4.xml><?xml version="1.0" encoding="utf-8"?>
<ds:datastoreItem xmlns:ds="http://schemas.openxmlformats.org/officeDocument/2006/customXml" ds:itemID="{D37F6A90-67E1-4048-8A1E-0657CC331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Accounts rules spot-check data collection questionnaire preview</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Accounts rules spot-check data collection questionnaire preview</dc:title>
  <dc:subject/>
  <dc:creator>Solicitors Regulation Authority (SRA)</dc:creator>
  <cp:keywords/>
  <dc:description/>
  <cp:lastModifiedBy>Matthew Maidment</cp:lastModifiedBy>
  <cp:revision>4</cp:revision>
  <dcterms:created xsi:type="dcterms:W3CDTF">2024-12-09T15:48:00Z</dcterms:created>
  <dcterms:modified xsi:type="dcterms:W3CDTF">2024-12-10T08:19:00Z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0x010100681F215F8087F64B861AECECC243AB68</vt:lpwstr>
  </property>
  <property fmtid="{D5CDD505-2E9C-101B-9397-08002B2CF9AE}" pid="3" name="MSIP_Label_511c2973-884d-45f9-a762-fe43cfb2c09b_Enabled">
    <vt:lpwstr>true</vt:lpwstr>
  </property>
  <property fmtid="{D5CDD505-2E9C-101B-9397-08002B2CF9AE}" pid="4" name="MSIP_Label_511c2973-884d-45f9-a762-fe43cfb2c09b_SetDate">
    <vt:lpwstr>2024-06-14T14:29:08Z</vt:lpwstr>
  </property>
  <property fmtid="{D5CDD505-2E9C-101B-9397-08002B2CF9AE}" pid="5" name="MSIP_Label_511c2973-884d-45f9-a762-fe43cfb2c09b_Method">
    <vt:lpwstr>Privileged</vt:lpwstr>
  </property>
  <property fmtid="{D5CDD505-2E9C-101B-9397-08002B2CF9AE}" pid="6" name="MSIP_Label_511c2973-884d-45f9-a762-fe43cfb2c09b_Name">
    <vt:lpwstr>Unclassified</vt:lpwstr>
  </property>
  <property fmtid="{D5CDD505-2E9C-101B-9397-08002B2CF9AE}" pid="7" name="MSIP_Label_511c2973-884d-45f9-a762-fe43cfb2c09b_SiteId">
    <vt:lpwstr>adecc3d0-610d-4060-a865-615f7f48c411</vt:lpwstr>
  </property>
  <property fmtid="{D5CDD505-2E9C-101B-9397-08002B2CF9AE}" pid="8" name="MSIP_Label_511c2973-884d-45f9-a762-fe43cfb2c09b_ActionId">
    <vt:lpwstr>5dc56a35-21e1-49dc-ba61-404216945681</vt:lpwstr>
  </property>
  <property fmtid="{D5CDD505-2E9C-101B-9397-08002B2CF9AE}" pid="9" name="MSIP_Label_511c2973-884d-45f9-a762-fe43cfb2c09b_ContentBits">
    <vt:lpwstr>0</vt:lpwstr>
  </property>
  <property fmtid="{D5CDD505-2E9C-101B-9397-08002B2CF9AE}" pid="10" name="MediaServiceImageTags">
    <vt:lpwstr/>
  </property>
</Properties>
</file>